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220"/>
        <w:gridCol w:w="300"/>
        <w:gridCol w:w="4809"/>
        <w:gridCol w:w="589"/>
      </w:tblGrid>
      <w:tr w14:paraId="7E064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5420" w:type="dxa"/>
            <w:gridSpan w:val="2"/>
          </w:tcPr>
          <w:p w14:paraId="1D99A6CD">
            <w:r>
              <w:rPr>
                <w:b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89535</wp:posOffset>
                      </wp:positionV>
                      <wp:extent cx="3296920" cy="1196340"/>
                      <wp:effectExtent l="28575" t="28575" r="46355" b="3238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920" cy="1196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8"/>
                                    <w:tblW w:w="5105" w:type="dxa"/>
                                    <w:tblInd w:w="-3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135"/>
                                    <w:gridCol w:w="3686"/>
                                    <w:gridCol w:w="284"/>
                                  </w:tblGrid>
                                  <w:tr w14:paraId="7CCB7AAD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84" w:type="dxa"/>
                                      <w:trHeight w:val="851" w:hRule="atLeast"/>
                                    </w:trPr>
                                    <w:tc>
                                      <w:tcPr>
                                        <w:tcW w:w="1135" w:type="dxa"/>
                                      </w:tcPr>
                                      <w:p w14:paraId="150A0DDC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drawing>
                                            <wp:inline distT="0" distB="0" distL="0" distR="0">
                                              <wp:extent cx="586740" cy="490855"/>
                                              <wp:effectExtent l="0" t="0" r="0" b="0"/>
                                              <wp:docPr id="663086928" name="Рисунок 1" descr="H:\ИП Недайвозова Ю. А\ГОРЯЧЕЕ ПИТАНИЕ\ЛОГОТИП_ПИТАНИЕ_202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63086928" name="Рисунок 1" descr="H:\ИП Недайвозова Ю. А\ГОРЯЧЕЕ ПИТАНИЕ\ЛОГОТИП_ПИТАНИЕ_202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89621" cy="4930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</w:tcPr>
                                      <w:p w14:paraId="3DC25BEE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ДОКУМЕНТ ПОДПИСАН</w:t>
                                        </w:r>
                                      </w:p>
                                      <w:p w14:paraId="644D9D5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УСИЛЕННОЙ КВАЛИФИЦИРОВАННОЙ</w:t>
                                        </w:r>
                                      </w:p>
                                      <w:p w14:paraId="1099F151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ЭЛЕКТРОННОЙ ПОДПИСЬЮ</w:t>
                                        </w:r>
                                      </w:p>
                                    </w:tc>
                                  </w:tr>
                                  <w:tr w14:paraId="7A3E4727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252E3F4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Сертификат</w:t>
                                        </w: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50EA2269FD95B6E26750F9F99305C4D4D07CF2FD</w:t>
                                        </w:r>
                                      </w:p>
                                    </w:tc>
                                  </w:tr>
                                  <w:tr w14:paraId="2B7F6365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423CA47F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Владелец: Недайвозова Юлия Андреевна</w:t>
                                        </w:r>
                                      </w:p>
                                    </w:tc>
                                  </w:tr>
                                  <w:tr w14:paraId="2A512B48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5114E990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Действителен: с 23.08.2024 по 23.11.2025</w:t>
                                        </w:r>
                                      </w:p>
                                    </w:tc>
                                  </w:tr>
                                </w:tbl>
                                <w:p w14:paraId="06F6273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.45pt;margin-top:7.05pt;height:94.2pt;width:259.6pt;z-index:251659264;mso-width-relative:page;mso-height-relative:page;" fillcolor="#FFFFFF" filled="t" stroked="t" coordsize="21600,21600" arcsize="0.166666666666667" o:gfxdata="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dACiNcAAAAIAQAADwAAAAAAAAABACAAAAAi&#10;AAAAZHJzL2Rvd25yZXYueG1sUEsBAhQAFAAAAAgAh07iQN6Lm2hEAgAAfQQAAA4AAAAAAAAAAQAg&#10;AAAAJgEAAGRycy9lMm9Eb2MueG1sUEsFBgAAAAAGAAYAWQEAANwFAAAAAA==&#10;">
                      <v:fill on="t" focussize="0,0"/>
                      <v:stroke weight="4.5pt" color="#FF0000" joinstyle="round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0" b="0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98" w:type="dxa"/>
            <w:gridSpan w:val="3"/>
          </w:tcPr>
          <w:p w14:paraId="7B92D9FA">
            <w:pPr>
              <w:rPr>
                <w:b/>
              </w:rPr>
            </w:pPr>
            <w:r>
              <w:rPr>
                <w:rFonts w:ascii="Courier New" w:hAnsi="Courier New"/>
                <w:b/>
                <w:sz w:val="22"/>
              </w:rPr>
              <w:t xml:space="preserve">          </w:t>
            </w:r>
            <w:r>
              <w:rPr>
                <w:b/>
              </w:rPr>
              <w:t>СОГЛАСОВАНО:</w:t>
            </w:r>
          </w:p>
          <w:p w14:paraId="70CF9176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</w:t>
            </w:r>
            <w:r>
              <w:rPr>
                <w:b/>
              </w:rPr>
              <w:t xml:space="preserve">Заведующий МБДОУ </w:t>
            </w:r>
          </w:p>
          <w:p w14:paraId="41BF600F">
            <w:pPr>
              <w:rPr>
                <w:b/>
              </w:rPr>
            </w:pPr>
            <w:r>
              <w:rPr>
                <w:b/>
              </w:rPr>
              <w:t xml:space="preserve">         «Детский сад № </w:t>
            </w:r>
            <w:r>
              <w:rPr>
                <w:rFonts w:hint="default"/>
                <w:b/>
                <w:lang w:val="ru-RU"/>
              </w:rPr>
              <w:t xml:space="preserve">       </w:t>
            </w:r>
            <w:r>
              <w:rPr>
                <w:b/>
              </w:rPr>
              <w:t xml:space="preserve"> «</w:t>
            </w:r>
            <w:r>
              <w:rPr>
                <w:rFonts w:hint="default"/>
                <w:b/>
                <w:lang w:val="ru-RU"/>
              </w:rPr>
              <w:t xml:space="preserve">                      </w:t>
            </w:r>
            <w:r>
              <w:rPr>
                <w:b/>
              </w:rPr>
              <w:t>»</w:t>
            </w:r>
          </w:p>
          <w:p w14:paraId="326E0744">
            <w:pPr>
              <w:rPr>
                <w:b/>
              </w:rPr>
            </w:pPr>
            <w:r>
              <w:rPr>
                <w:b/>
              </w:rPr>
              <w:t xml:space="preserve">                          ________________</w:t>
            </w:r>
          </w:p>
          <w:p w14:paraId="6F34A2FD">
            <w:pPr>
              <w:rPr>
                <w:rFonts w:hint="default" w:ascii="Courier New" w:hAnsi="Courier New"/>
                <w:b/>
                <w:sz w:val="22"/>
                <w:lang w:val="ru-RU"/>
              </w:rPr>
            </w:pPr>
            <w:r>
              <w:rPr>
                <w:b/>
              </w:rPr>
              <w:t xml:space="preserve">                       </w:t>
            </w:r>
            <w:r>
              <w:rPr>
                <w:rFonts w:hint="default"/>
                <w:b/>
                <w:lang w:val="ru-RU"/>
              </w:rPr>
              <w:t xml:space="preserve"> </w:t>
            </w:r>
          </w:p>
        </w:tc>
      </w:tr>
      <w:tr w14:paraId="23538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0" w:type="dxa"/>
            <w:gridSpan w:val="3"/>
          </w:tcPr>
          <w:p w14:paraId="734F596F">
            <w:pPr>
              <w:rPr>
                <w:b/>
                <w:sz w:val="16"/>
              </w:rPr>
            </w:pPr>
          </w:p>
        </w:tc>
        <w:tc>
          <w:tcPr>
            <w:tcW w:w="5398" w:type="dxa"/>
            <w:gridSpan w:val="2"/>
          </w:tcPr>
          <w:p w14:paraId="6A0D9AF7"/>
        </w:tc>
      </w:tr>
      <w:tr w14:paraId="1F58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bottom"/>
          </w:tcPr>
          <w:p w14:paraId="00581119">
            <w:pPr>
              <w:rPr>
                <w:rFonts w:ascii="Arial" w:hAnsi="Arial"/>
                <w:sz w:val="16"/>
              </w:rPr>
            </w:pPr>
          </w:p>
        </w:tc>
        <w:tc>
          <w:tcPr>
            <w:tcW w:w="4220" w:type="dxa"/>
          </w:tcPr>
          <w:p w14:paraId="689539B6">
            <w:pPr>
              <w:rPr>
                <w:rFonts w:ascii="Arial" w:hAnsi="Arial"/>
                <w:sz w:val="16"/>
              </w:rPr>
            </w:pPr>
          </w:p>
        </w:tc>
        <w:tc>
          <w:tcPr>
            <w:tcW w:w="300" w:type="dxa"/>
          </w:tcPr>
          <w:p w14:paraId="4DCE1394"/>
        </w:tc>
        <w:tc>
          <w:tcPr>
            <w:tcW w:w="4809" w:type="dxa"/>
          </w:tcPr>
          <w:p w14:paraId="0E4B352B"/>
        </w:tc>
        <w:tc>
          <w:tcPr>
            <w:tcW w:w="589" w:type="dxa"/>
          </w:tcPr>
          <w:p w14:paraId="569BA8ED"/>
        </w:tc>
      </w:tr>
      <w:tr w14:paraId="7A807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0" w:type="dxa"/>
            <w:gridSpan w:val="3"/>
            <w:vAlign w:val="bottom"/>
          </w:tcPr>
          <w:p w14:paraId="0D2ABA1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398" w:type="dxa"/>
            <w:gridSpan w:val="2"/>
            <w:vAlign w:val="bottom"/>
          </w:tcPr>
          <w:p w14:paraId="2107112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День недели : вторник /1неделя/</w:t>
            </w:r>
          </w:p>
          <w:p w14:paraId="316E24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 :________________</w:t>
            </w:r>
          </w:p>
        </w:tc>
      </w:tr>
      <w:tr w14:paraId="25B20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0" w:type="dxa"/>
            <w:gridSpan w:val="3"/>
            <w:vAlign w:val="bottom"/>
          </w:tcPr>
          <w:p w14:paraId="76D2911D">
            <w:pPr>
              <w:rPr>
                <w:rFonts w:ascii="Arial" w:hAnsi="Arial"/>
                <w:sz w:val="16"/>
              </w:rPr>
            </w:pPr>
          </w:p>
        </w:tc>
        <w:tc>
          <w:tcPr>
            <w:tcW w:w="4809" w:type="dxa"/>
          </w:tcPr>
          <w:p w14:paraId="4FEA9225"/>
        </w:tc>
        <w:tc>
          <w:tcPr>
            <w:tcW w:w="589" w:type="dxa"/>
          </w:tcPr>
          <w:p w14:paraId="3880B398"/>
        </w:tc>
      </w:tr>
      <w:tr w14:paraId="0FEB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0" w:type="dxa"/>
            <w:gridSpan w:val="3"/>
            <w:vAlign w:val="bottom"/>
          </w:tcPr>
          <w:p w14:paraId="6C8B2273">
            <w:pPr>
              <w:rPr>
                <w:rFonts w:ascii="Arial" w:hAnsi="Arial"/>
                <w:sz w:val="16"/>
              </w:rPr>
            </w:pPr>
            <w:r>
              <w:rPr>
                <w:b/>
                <w:color w:val="000000"/>
                <w:sz w:val="28"/>
              </w:rPr>
              <w:t xml:space="preserve">                                  </w:t>
            </w:r>
          </w:p>
        </w:tc>
        <w:tc>
          <w:tcPr>
            <w:tcW w:w="4809" w:type="dxa"/>
          </w:tcPr>
          <w:p w14:paraId="18D48128"/>
        </w:tc>
        <w:tc>
          <w:tcPr>
            <w:tcW w:w="589" w:type="dxa"/>
          </w:tcPr>
          <w:p w14:paraId="713A9406"/>
        </w:tc>
      </w:tr>
      <w:tr w14:paraId="1A4D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29" w:type="dxa"/>
            <w:gridSpan w:val="4"/>
            <w:vAlign w:val="center"/>
          </w:tcPr>
          <w:p w14:paraId="1E2AFE7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МЕНЮ с информацией о биологической ценности</w:t>
            </w:r>
          </w:p>
        </w:tc>
        <w:tc>
          <w:tcPr>
            <w:tcW w:w="589" w:type="dxa"/>
          </w:tcPr>
          <w:p w14:paraId="71C69833"/>
        </w:tc>
      </w:tr>
      <w:tr w14:paraId="2102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0" w:type="dxa"/>
            <w:gridSpan w:val="3"/>
            <w:vAlign w:val="center"/>
          </w:tcPr>
          <w:p w14:paraId="47879605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809" w:type="dxa"/>
          </w:tcPr>
          <w:p w14:paraId="3C2C2B3F"/>
        </w:tc>
        <w:tc>
          <w:tcPr>
            <w:tcW w:w="589" w:type="dxa"/>
          </w:tcPr>
          <w:p w14:paraId="222D52F9"/>
        </w:tc>
      </w:tr>
      <w:tr w14:paraId="4D90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0" w:type="dxa"/>
            <w:gridSpan w:val="3"/>
            <w:vAlign w:val="center"/>
          </w:tcPr>
          <w:p w14:paraId="2F78896D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809" w:type="dxa"/>
          </w:tcPr>
          <w:p w14:paraId="3B522D28"/>
        </w:tc>
        <w:tc>
          <w:tcPr>
            <w:tcW w:w="589" w:type="dxa"/>
          </w:tcPr>
          <w:p w14:paraId="06EBDD2B"/>
        </w:tc>
      </w:tr>
      <w:tr w14:paraId="35ABE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0" w:type="dxa"/>
            <w:gridSpan w:val="3"/>
            <w:vAlign w:val="center"/>
          </w:tcPr>
          <w:p w14:paraId="6B03E0C5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4809" w:type="dxa"/>
          </w:tcPr>
          <w:p w14:paraId="7BA5A65C"/>
        </w:tc>
        <w:tc>
          <w:tcPr>
            <w:tcW w:w="589" w:type="dxa"/>
          </w:tcPr>
          <w:p w14:paraId="226EC788"/>
        </w:tc>
      </w:tr>
    </w:tbl>
    <w:p w14:paraId="29D9C7ED">
      <w:pPr>
        <w:rPr>
          <w:color w:val="000000"/>
          <w:sz w:val="28"/>
        </w:rPr>
      </w:pPr>
    </w:p>
    <w:tbl>
      <w:tblPr>
        <w:tblStyle w:val="8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6"/>
        <w:gridCol w:w="2977"/>
        <w:gridCol w:w="1218"/>
        <w:gridCol w:w="1554"/>
        <w:gridCol w:w="1197"/>
        <w:gridCol w:w="1950"/>
      </w:tblGrid>
      <w:tr w14:paraId="4C089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10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Прием пищи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D2F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блюда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E1571F">
            <w:pPr>
              <w:jc w:val="center"/>
              <w:rPr>
                <w:rFonts w:ascii="Arial" w:hAnsi="Arial"/>
                <w:sz w:val="18"/>
              </w:rPr>
            </w:pPr>
          </w:p>
          <w:p w14:paraId="122B031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Вес блюда </w:t>
            </w:r>
            <w:r>
              <w:rPr>
                <w:rFonts w:ascii="Arial" w:hAnsi="Arial"/>
                <w:b/>
                <w:sz w:val="18"/>
              </w:rPr>
              <w:t>1,5-3лет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CDB80E">
            <w:pPr>
              <w:rPr>
                <w:rFonts w:ascii="Arial" w:hAnsi="Arial"/>
                <w:sz w:val="18"/>
              </w:rPr>
            </w:pPr>
          </w:p>
          <w:p w14:paraId="6B339F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Энергетическая ценность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85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Вес блюда</w:t>
            </w:r>
          </w:p>
          <w:p w14:paraId="13FD379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3-7лет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5E8D">
            <w:pPr>
              <w:jc w:val="center"/>
              <w:rPr>
                <w:rFonts w:ascii="Arial" w:hAnsi="Arial"/>
                <w:sz w:val="18"/>
              </w:rPr>
            </w:pPr>
          </w:p>
          <w:p w14:paraId="37E7BA1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Энергетическая ценность</w:t>
            </w:r>
          </w:p>
        </w:tc>
      </w:tr>
      <w:tr w14:paraId="26FE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E8CB94F">
            <w:pPr>
              <w:rPr>
                <w:rFonts w:ascii="Arial" w:hAnsi="Arial"/>
                <w:sz w:val="18"/>
              </w:rPr>
            </w:pPr>
            <w:bookmarkStart w:id="0" w:name="_Hlk123850313"/>
            <w:r>
              <w:rPr>
                <w:rFonts w:ascii="Arial" w:hAnsi="Arial"/>
                <w:b/>
                <w:sz w:val="18"/>
              </w:rPr>
              <w:t>Завтрак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0D157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Каша молочная рисовая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221E121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8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B3257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23996A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A7F92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2</w:t>
            </w:r>
            <w:bookmarkEnd w:id="0"/>
            <w:r>
              <w:rPr>
                <w:rFonts w:hint="default" w:ascii="Arial" w:hAnsi="Arial"/>
                <w:sz w:val="18"/>
                <w:lang w:val="ru-RU"/>
              </w:rPr>
              <w:t>25</w:t>
            </w:r>
          </w:p>
        </w:tc>
      </w:tr>
      <w:tr w14:paraId="3446A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CC0BA9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5C585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Хлеб пшеничный 2 сорт обогащенный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730E83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3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7A20D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D302D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27270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94</w:t>
            </w:r>
          </w:p>
        </w:tc>
      </w:tr>
      <w:tr w14:paraId="50690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0E15D15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CC627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Сыр сычужный твердый (порциями)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35DB34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28606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3</w:t>
            </w:r>
            <w:r>
              <w:rPr>
                <w:rFonts w:hint="default" w:ascii="Arial" w:hAnsi="Arial"/>
                <w:sz w:val="18"/>
                <w:lang w:val="ru-RU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8D10F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DA1D6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</w:t>
            </w:r>
          </w:p>
        </w:tc>
      </w:tr>
      <w:tr w14:paraId="15B39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12D7594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E20D48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ru-RU"/>
              </w:rPr>
              <w:t>Чай</w:t>
            </w:r>
            <w:r>
              <w:rPr>
                <w:rFonts w:hint="default" w:ascii="Arial" w:hAnsi="Arial"/>
                <w:sz w:val="18"/>
                <w:lang w:val="ru-RU"/>
              </w:rPr>
              <w:t xml:space="preserve"> с лимоном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B90676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15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7A7F1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B8A192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18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2DC831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42</w:t>
            </w:r>
          </w:p>
        </w:tc>
      </w:tr>
      <w:tr w14:paraId="4F89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2A8990DC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Итого за Завтрак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8A7A7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3</w:t>
            </w:r>
            <w:r>
              <w:rPr>
                <w:rFonts w:hint="default" w:ascii="Arial" w:hAnsi="Arial"/>
                <w:sz w:val="18"/>
                <w:lang w:val="ru-RU"/>
              </w:rPr>
              <w:t>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6D9C2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351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B8B85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>
              <w:rPr>
                <w:rFonts w:hint="default" w:ascii="Arial" w:hAnsi="Arial"/>
                <w:sz w:val="18"/>
                <w:lang w:val="ru-RU"/>
              </w:rPr>
              <w:t>3</w:t>
            </w: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31E055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399</w:t>
            </w:r>
          </w:p>
        </w:tc>
      </w:tr>
      <w:tr w14:paraId="537D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1AD01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Завтрак 2-й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DE109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Фрукты свежие (Яблоко)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989E33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5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D46C1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28265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</w:t>
            </w: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5963F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94</w:t>
            </w:r>
          </w:p>
        </w:tc>
      </w:tr>
      <w:tr w14:paraId="4FEBF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0A4CACC5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Итого за Завтрак 2-й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B8943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6AE89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CFAD2C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</w:t>
            </w: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16F80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94</w:t>
            </w:r>
          </w:p>
        </w:tc>
      </w:tr>
      <w:tr w14:paraId="0972B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E5D0F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Обед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71844E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Суп картофельный с лапшой домашней на курином бульоне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20F15E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8476B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5642B5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F26AC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70</w:t>
            </w:r>
          </w:p>
        </w:tc>
      </w:tr>
      <w:tr w14:paraId="7350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4C025F2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6BC00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Котлета рубленая из птицы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8CBBEF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38583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2C12F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50793E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</w:t>
            </w:r>
          </w:p>
        </w:tc>
      </w:tr>
      <w:tr w14:paraId="4DEA8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40B4D1B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DE0B68">
            <w:pPr>
              <w:spacing w:line="276" w:lineRule="auto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  <w:lang w:val="ru-RU"/>
              </w:rPr>
              <w:t>Капуста</w:t>
            </w:r>
            <w:r>
              <w:rPr>
                <w:rFonts w:hint="default" w:ascii="Arial" w:hAnsi="Arial"/>
                <w:sz w:val="18"/>
                <w:lang w:val="ru-RU"/>
              </w:rPr>
              <w:t xml:space="preserve"> тушеная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6A2522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2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B1595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48274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D0667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11</w:t>
            </w:r>
          </w:p>
        </w:tc>
      </w:tr>
      <w:tr w14:paraId="6C43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C48260F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F1407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Овощи сезонные (порциями) Помидоры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CA7F5D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951BA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EBA91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239D5E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</w:tr>
      <w:tr w14:paraId="19BDD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4C0A09C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50AB5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Сок яблочный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2A0AE98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5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248A7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3980B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AF3200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8</w:t>
            </w:r>
            <w:r>
              <w:rPr>
                <w:rFonts w:hint="default" w:ascii="Arial" w:hAnsi="Arial"/>
                <w:sz w:val="18"/>
                <w:lang w:val="ru-RU"/>
              </w:rPr>
              <w:t>6</w:t>
            </w:r>
          </w:p>
        </w:tc>
      </w:tr>
      <w:tr w14:paraId="4F13F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7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1DBD7A4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C3562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Хлеб ржаной обогащенный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E9AF05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B4C20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B5612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17640E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</w:t>
            </w:r>
          </w:p>
        </w:tc>
      </w:tr>
      <w:tr w14:paraId="430B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7412ABC4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Итого за Обед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12FCB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570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DBE72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557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42A87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E206C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64</w:t>
            </w:r>
            <w:r>
              <w:rPr>
                <w:rFonts w:ascii="Arial" w:hAnsi="Arial"/>
                <w:sz w:val="18"/>
              </w:rPr>
              <w:t>8</w:t>
            </w:r>
          </w:p>
        </w:tc>
      </w:tr>
      <w:tr w14:paraId="59B92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346800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Полдник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8FC8B4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Булочка домашняя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F29CE7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6D20D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8A6F0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BEC1FE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281</w:t>
            </w:r>
          </w:p>
        </w:tc>
      </w:tr>
      <w:tr w14:paraId="2AE5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F6C13F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7386A6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Рыба, тушеная в томате с овощами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143D9B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6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EED92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F9670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8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F0E3F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77</w:t>
            </w:r>
          </w:p>
        </w:tc>
      </w:tr>
      <w:tr w14:paraId="4BDFD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2E3F17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CA260">
            <w:pPr>
              <w:spacing w:line="276" w:lineRule="auto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  <w:lang w:val="ru-RU"/>
              </w:rPr>
              <w:t>Пюре</w:t>
            </w:r>
            <w:r>
              <w:rPr>
                <w:rFonts w:hint="default" w:ascii="Arial" w:hAnsi="Arial"/>
                <w:sz w:val="18"/>
                <w:lang w:val="ru-RU"/>
              </w:rPr>
              <w:t xml:space="preserve"> картофельное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D36BB8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3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404C7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6CAEF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623E4E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45</w:t>
            </w:r>
          </w:p>
        </w:tc>
      </w:tr>
      <w:tr w14:paraId="1F01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3C84CF3A">
            <w:pPr>
              <w:rPr>
                <w:rFonts w:ascii="Arial" w:hAnsi="Arial"/>
                <w:sz w:val="18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2AFCE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Хлеб пшеничный 2 сорт обогащенный 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18C4B2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C6AF8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2DC8A2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3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2C1BCB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80</w:t>
            </w:r>
          </w:p>
        </w:tc>
      </w:tr>
      <w:tr w14:paraId="3D64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0AF8C60">
            <w:pPr>
              <w:rPr>
                <w:rFonts w:ascii="Arial" w:hAnsi="Arial"/>
                <w:sz w:val="18"/>
              </w:rPr>
            </w:pP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E402A">
            <w:pPr>
              <w:spacing w:line="276" w:lineRule="auto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  <w:lang w:val="ru-RU"/>
              </w:rPr>
              <w:t>Какао</w:t>
            </w:r>
            <w:r>
              <w:rPr>
                <w:rFonts w:hint="default" w:ascii="Arial" w:hAnsi="Arial"/>
                <w:sz w:val="18"/>
                <w:lang w:val="ru-RU"/>
              </w:rPr>
              <w:t xml:space="preserve"> смолоком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43AF6E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60C12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7C4F1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20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4C49D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155</w:t>
            </w:r>
          </w:p>
        </w:tc>
      </w:tr>
      <w:tr w14:paraId="24E5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1DF6931">
            <w:pPr>
              <w:spacing w:line="276" w:lineRule="auto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 xml:space="preserve">Итого за </w:t>
            </w:r>
            <w:r>
              <w:rPr>
                <w:rFonts w:ascii="Arial" w:hAnsi="Arial"/>
                <w:sz w:val="18"/>
                <w:lang w:val="ru-RU"/>
              </w:rPr>
              <w:t>Полдник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A6FAF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>
              <w:rPr>
                <w:rFonts w:hint="default" w:ascii="Arial" w:hAnsi="Arial"/>
                <w:sz w:val="18"/>
                <w:lang w:val="ru-RU"/>
              </w:rPr>
              <w:t>5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5AE88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613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D1134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510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DFED71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838</w:t>
            </w:r>
          </w:p>
        </w:tc>
      </w:tr>
      <w:tr w14:paraId="5C0CB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2FC19B3A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Итого за день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1E9C2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E2ADD">
            <w:pPr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D1A0FE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hint="default" w:ascii="Arial" w:hAnsi="Arial"/>
                <w:sz w:val="18"/>
                <w:lang w:val="ru-RU"/>
              </w:rPr>
              <w:t>1835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505FA">
            <w:pPr>
              <w:spacing w:line="276" w:lineRule="auto"/>
              <w:jc w:val="center"/>
              <w:rPr>
                <w:rFonts w:hint="default"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hint="default" w:ascii="Arial" w:hAnsi="Arial"/>
                <w:sz w:val="18"/>
                <w:lang w:val="ru-RU"/>
              </w:rPr>
              <w:t>979</w:t>
            </w:r>
            <w:bookmarkStart w:id="1" w:name="_GoBack"/>
            <w:bookmarkEnd w:id="1"/>
          </w:p>
        </w:tc>
      </w:tr>
    </w:tbl>
    <w:p w14:paraId="06642A32">
      <w:pPr>
        <w:jc w:val="center"/>
        <w:rPr>
          <w:color w:val="000000"/>
          <w:sz w:val="18"/>
        </w:rPr>
      </w:pPr>
    </w:p>
    <w:p w14:paraId="03CE0602">
      <w:pPr>
        <w:jc w:val="center"/>
        <w:rPr>
          <w:color w:val="000000"/>
          <w:sz w:val="28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2552"/>
      </w:tblGrid>
      <w:tr w14:paraId="67D5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8" w:type="dxa"/>
          </w:tcPr>
          <w:p w14:paraId="1AB15649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 w14:paraId="4B534AAB">
            <w:pPr>
              <w:ind w:right="408"/>
              <w:rPr>
                <w:b/>
              </w:rPr>
            </w:pPr>
          </w:p>
        </w:tc>
        <w:tc>
          <w:tcPr>
            <w:tcW w:w="2552" w:type="dxa"/>
          </w:tcPr>
          <w:p w14:paraId="3B9AF29A">
            <w:pPr>
              <w:ind w:right="-108"/>
              <w:rPr>
                <w:b/>
              </w:rPr>
            </w:pPr>
          </w:p>
        </w:tc>
      </w:tr>
    </w:tbl>
    <w:p w14:paraId="152B47F1"/>
    <w:sectPr>
      <w:pgSz w:w="11908" w:h="16848"/>
      <w:pgMar w:top="567" w:right="0" w:bottom="1134" w:left="1417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8D0D34"/>
    <w:rsid w:val="4CE62E64"/>
    <w:rsid w:val="55FD4B3B"/>
    <w:rsid w:val="57301C2A"/>
    <w:rsid w:val="7D0263AE"/>
    <w:rsid w:val="7EF46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qFormat/>
    <w:uiPriority w:val="0"/>
    <w:pPr>
      <w:spacing w:beforeAutospacing="1" w:afterAutospacing="1"/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4">
    <w:name w:val="List Paragraph"/>
    <w:basedOn w:val="1"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25">
    <w:name w:val="ConsPlusNormal"/>
    <w:link w:val="26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6">
    <w:name w:val="ConsPlusNormal1"/>
    <w:link w:val="25"/>
    <w:qFormat/>
    <w:uiPriority w:val="0"/>
    <w:rPr>
      <w:rFonts w:ascii="Arial" w:hAnsi="Arial"/>
    </w:rPr>
  </w:style>
  <w:style w:type="paragraph" w:styleId="27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customStyle="1" w:styleId="28">
    <w:name w:val="Footnote"/>
    <w:link w:val="29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1">
    <w:name w:val="Header and Footer1"/>
    <w:link w:val="30"/>
    <w:uiPriority w:val="0"/>
    <w:rPr>
      <w:rFonts w:ascii="XO Thames" w:hAnsi="XO Thames"/>
      <w:sz w:val="20"/>
    </w:rPr>
  </w:style>
  <w:style w:type="paragraph" w:customStyle="1" w:styleId="32">
    <w:name w:val="ConsPlusNonformat"/>
    <w:link w:val="33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3">
    <w:name w:val="ConsPlusNonformat1"/>
    <w:link w:val="32"/>
    <w:uiPriority w:val="0"/>
    <w:rPr>
      <w:rFonts w:ascii="Courier New" w:hAnsi="Courier New"/>
    </w:rPr>
  </w:style>
  <w:style w:type="paragraph" w:customStyle="1" w:styleId="34">
    <w:name w:val="fill"/>
    <w:link w:val="35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35">
    <w:name w:val="fill1"/>
    <w:link w:val="34"/>
    <w:uiPriority w:val="0"/>
    <w:rPr>
      <w:b/>
      <w:i/>
      <w:color w:val="FF0000"/>
    </w:rPr>
  </w:style>
  <w:style w:type="paragraph" w:customStyle="1" w:styleId="36">
    <w:name w:val="consplusnonformat"/>
    <w:basedOn w:val="1"/>
    <w:link w:val="37"/>
    <w:qFormat/>
    <w:uiPriority w:val="0"/>
    <w:pPr>
      <w:spacing w:beforeAutospacing="1" w:afterAutospacing="1"/>
    </w:pPr>
  </w:style>
  <w:style w:type="character" w:customStyle="1" w:styleId="37">
    <w:name w:val="consplusnonformat1"/>
    <w:link w:val="36"/>
    <w:qFormat/>
    <w:uiPriority w:val="0"/>
  </w:style>
  <w:style w:type="paragraph" w:customStyle="1" w:styleId="38">
    <w:name w:val="Default"/>
    <w:link w:val="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9">
    <w:name w:val="Default1"/>
    <w:link w:val="38"/>
    <w:uiPriority w:val="0"/>
    <w:rPr>
      <w:rFonts w:ascii="Times New Roman" w:hAnsi="Times New Roman"/>
      <w:color w:val="000000"/>
      <w:sz w:val="24"/>
    </w:rPr>
  </w:style>
  <w:style w:type="paragraph" w:customStyle="1" w:styleId="40">
    <w:name w:val="consplusnormal"/>
    <w:basedOn w:val="1"/>
    <w:link w:val="41"/>
    <w:uiPriority w:val="0"/>
    <w:pPr>
      <w:spacing w:beforeAutospacing="1" w:afterAutospacing="1"/>
    </w:pPr>
  </w:style>
  <w:style w:type="character" w:customStyle="1" w:styleId="41">
    <w:name w:val="consplusnormal1"/>
    <w:link w:val="4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2024-09-18T08:13:00Z</dcterms:created>
  <dc:creator>User</dc:creator>
  <cp:lastModifiedBy>User</cp:lastModifiedBy>
  <dcterms:modified xsi:type="dcterms:W3CDTF">2024-12-19T10:23:44Z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1B732E0E0BF248B7BABDA54EA2DD58FA_12</vt:lpwstr>
  </property>
</Properties>
</file>