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E2" w:rsidRDefault="005775E2" w:rsidP="00577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5E2">
        <w:rPr>
          <w:rFonts w:ascii="Times New Roman" w:hAnsi="Times New Roman" w:cs="Times New Roman"/>
          <w:b/>
          <w:sz w:val="24"/>
          <w:szCs w:val="24"/>
        </w:rPr>
        <w:t>Аннота</w:t>
      </w:r>
      <w:r w:rsidR="00754D17">
        <w:rPr>
          <w:rFonts w:ascii="Times New Roman" w:hAnsi="Times New Roman" w:cs="Times New Roman"/>
          <w:b/>
          <w:sz w:val="24"/>
          <w:szCs w:val="24"/>
        </w:rPr>
        <w:t xml:space="preserve">ция к рабочим программам </w:t>
      </w:r>
      <w:r w:rsidR="004F1F7F">
        <w:rPr>
          <w:rFonts w:ascii="Times New Roman" w:hAnsi="Times New Roman" w:cs="Times New Roman"/>
          <w:b/>
          <w:sz w:val="24"/>
          <w:szCs w:val="24"/>
        </w:rPr>
        <w:t>старших</w:t>
      </w:r>
      <w:bookmarkStart w:id="0" w:name="_GoBack"/>
      <w:bookmarkEnd w:id="0"/>
      <w:r w:rsidR="006C6557">
        <w:rPr>
          <w:rFonts w:ascii="Times New Roman" w:hAnsi="Times New Roman" w:cs="Times New Roman"/>
          <w:b/>
          <w:sz w:val="24"/>
          <w:szCs w:val="24"/>
        </w:rPr>
        <w:t xml:space="preserve"> групп компенсирующей направленности </w:t>
      </w:r>
      <w:r w:rsidRPr="005775E2">
        <w:rPr>
          <w:rFonts w:ascii="Times New Roman" w:hAnsi="Times New Roman" w:cs="Times New Roman"/>
          <w:b/>
          <w:sz w:val="24"/>
          <w:szCs w:val="24"/>
        </w:rPr>
        <w:t>МБДОУ Детского сада № 42 «Рябинушка»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Гуково </w:t>
      </w:r>
      <w:r w:rsidRPr="005775E2"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End"/>
      <w:r w:rsidRPr="005775E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0185D">
        <w:rPr>
          <w:rFonts w:ascii="Times New Roman" w:hAnsi="Times New Roman" w:cs="Times New Roman"/>
          <w:b/>
          <w:sz w:val="24"/>
          <w:szCs w:val="24"/>
        </w:rPr>
        <w:t>3</w:t>
      </w:r>
      <w:r w:rsidR="004F1F7F">
        <w:rPr>
          <w:rFonts w:ascii="Times New Roman" w:hAnsi="Times New Roman" w:cs="Times New Roman"/>
          <w:b/>
          <w:sz w:val="24"/>
          <w:szCs w:val="24"/>
        </w:rPr>
        <w:t>4</w:t>
      </w:r>
      <w:r w:rsidRPr="005775E2">
        <w:rPr>
          <w:rFonts w:ascii="Times New Roman" w:hAnsi="Times New Roman" w:cs="Times New Roman"/>
          <w:b/>
          <w:sz w:val="24"/>
          <w:szCs w:val="24"/>
        </w:rPr>
        <w:t>-202</w:t>
      </w:r>
      <w:r w:rsidR="004F1F7F">
        <w:rPr>
          <w:rFonts w:ascii="Times New Roman" w:hAnsi="Times New Roman" w:cs="Times New Roman"/>
          <w:b/>
          <w:sz w:val="24"/>
          <w:szCs w:val="24"/>
        </w:rPr>
        <w:t>5</w:t>
      </w:r>
      <w:r w:rsidRPr="005775E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C6557" w:rsidRDefault="005775E2" w:rsidP="006C65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</w:t>
      </w:r>
      <w:r w:rsidR="004F7395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F739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D17">
        <w:rPr>
          <w:rFonts w:ascii="Times New Roman" w:hAnsi="Times New Roman" w:cs="Times New Roman"/>
          <w:sz w:val="24"/>
          <w:szCs w:val="24"/>
        </w:rPr>
        <w:t xml:space="preserve">старшей </w:t>
      </w:r>
      <w:r>
        <w:rPr>
          <w:rFonts w:ascii="Times New Roman" w:hAnsi="Times New Roman" w:cs="Times New Roman"/>
          <w:sz w:val="24"/>
          <w:szCs w:val="24"/>
        </w:rPr>
        <w:t>групп</w:t>
      </w:r>
      <w:r w:rsidR="004F7395">
        <w:rPr>
          <w:rFonts w:ascii="Times New Roman" w:hAnsi="Times New Roman" w:cs="Times New Roman"/>
          <w:sz w:val="24"/>
          <w:szCs w:val="24"/>
        </w:rPr>
        <w:t xml:space="preserve">ы </w:t>
      </w:r>
      <w:r w:rsidR="006C6557">
        <w:rPr>
          <w:rFonts w:ascii="Times New Roman" w:hAnsi="Times New Roman" w:cs="Times New Roman"/>
          <w:sz w:val="24"/>
          <w:szCs w:val="24"/>
        </w:rPr>
        <w:t xml:space="preserve">компенсирующей направленности </w:t>
      </w:r>
      <w:proofErr w:type="gramStart"/>
      <w:r w:rsidR="004F7395">
        <w:rPr>
          <w:rFonts w:ascii="Times New Roman" w:hAnsi="Times New Roman" w:cs="Times New Roman"/>
          <w:sz w:val="24"/>
          <w:szCs w:val="24"/>
        </w:rPr>
        <w:t>разработана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5775E2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29.12.2012 № 273-ФЗ «Об образовании в Российской Федерации»</w:t>
      </w:r>
      <w:r w:rsidR="006C6557">
        <w:rPr>
          <w:rFonts w:ascii="Times New Roman" w:hAnsi="Times New Roman" w:cs="Times New Roman"/>
          <w:sz w:val="24"/>
          <w:szCs w:val="24"/>
        </w:rPr>
        <w:t>.</w:t>
      </w:r>
    </w:p>
    <w:p w:rsidR="005775E2" w:rsidRPr="005775E2" w:rsidRDefault="005775E2" w:rsidP="005775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75E2">
        <w:rPr>
          <w:rFonts w:ascii="Times New Roman" w:hAnsi="Times New Roman" w:cs="Times New Roman"/>
          <w:sz w:val="24"/>
          <w:szCs w:val="24"/>
        </w:rPr>
        <w:t>Рабочая программа группы — локальный акт обра¬зовательного учреждения, разрабатываемый на основе примерной основной образовательной программы ДОУ.</w:t>
      </w:r>
    </w:p>
    <w:p w:rsidR="005775E2" w:rsidRPr="005775E2" w:rsidRDefault="004F7395" w:rsidP="004F73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75E2" w:rsidRPr="005775E2">
        <w:rPr>
          <w:rFonts w:ascii="Times New Roman" w:hAnsi="Times New Roman" w:cs="Times New Roman"/>
          <w:sz w:val="24"/>
          <w:szCs w:val="24"/>
        </w:rPr>
        <w:t>Реализуем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5775E2" w:rsidRPr="005775E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775E2" w:rsidRPr="005775E2">
        <w:rPr>
          <w:rFonts w:ascii="Times New Roman" w:hAnsi="Times New Roman" w:cs="Times New Roman"/>
          <w:sz w:val="24"/>
          <w:szCs w:val="24"/>
        </w:rPr>
        <w:t xml:space="preserve"> стро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775E2" w:rsidRPr="005775E2">
        <w:rPr>
          <w:rFonts w:ascii="Times New Roman" w:hAnsi="Times New Roman" w:cs="Times New Roman"/>
          <w:sz w:val="24"/>
          <w:szCs w:val="24"/>
        </w:rPr>
        <w:t>тся на принципе личностно–развивающего и гуманистического характера взаимодействия взрослого с детьми.</w:t>
      </w:r>
    </w:p>
    <w:p w:rsidR="005775E2" w:rsidRPr="005775E2" w:rsidRDefault="004F7395" w:rsidP="004F73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5775E2" w:rsidRPr="005775E2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775E2" w:rsidRPr="005775E2">
        <w:rPr>
          <w:rFonts w:ascii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775E2" w:rsidRPr="005775E2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нормативными документами:</w:t>
      </w:r>
    </w:p>
    <w:p w:rsidR="0040185D" w:rsidRDefault="0040185D" w:rsidP="004018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40185D" w:rsidRDefault="0040185D" w:rsidP="004018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разработана в соответствии со следующими нормативными документами:</w:t>
      </w:r>
    </w:p>
    <w:p w:rsidR="0040185D" w:rsidRDefault="0040185D" w:rsidP="0040185D">
      <w:pPr>
        <w:pStyle w:val="a3"/>
        <w:numPr>
          <w:ilvl w:val="0"/>
          <w:numId w:val="6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«Конституция Российской Федерации», ст. 43, 72.</w:t>
      </w:r>
    </w:p>
    <w:p w:rsidR="0040185D" w:rsidRDefault="0040185D" w:rsidP="0040185D">
      <w:pPr>
        <w:pStyle w:val="a3"/>
        <w:numPr>
          <w:ilvl w:val="0"/>
          <w:numId w:val="6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№ 273-ФЗ «Об образовании в Российской Федерации» от 29.12.2012 г.;</w:t>
      </w:r>
    </w:p>
    <w:p w:rsidR="0040185D" w:rsidRDefault="0040185D" w:rsidP="0040185D">
      <w:pPr>
        <w:pStyle w:val="a3"/>
        <w:numPr>
          <w:ilvl w:val="0"/>
          <w:numId w:val="6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40185D" w:rsidRDefault="0040185D" w:rsidP="0040185D">
      <w:pPr>
        <w:pStyle w:val="a3"/>
        <w:numPr>
          <w:ilvl w:val="0"/>
          <w:numId w:val="6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г. № 28 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0185D" w:rsidRDefault="0040185D" w:rsidP="0040185D">
      <w:pPr>
        <w:pStyle w:val="a3"/>
        <w:numPr>
          <w:ilvl w:val="0"/>
          <w:numId w:val="6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40185D" w:rsidRDefault="0040185D" w:rsidP="0040185D">
      <w:pPr>
        <w:pStyle w:val="a3"/>
        <w:numPr>
          <w:ilvl w:val="0"/>
          <w:numId w:val="6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(утверждена приказом</w:t>
      </w:r>
    </w:p>
    <w:p w:rsidR="0040185D" w:rsidRDefault="0040185D" w:rsidP="0040185D">
      <w:pPr>
        <w:pStyle w:val="a3"/>
        <w:numPr>
          <w:ilvl w:val="0"/>
          <w:numId w:val="6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Минпросвещения России от 25 ноября 2022 г. № 1028, зарегистрировано в Минюсте России 28 декабря 2022 г., регистрационный № 71847);</w:t>
      </w:r>
    </w:p>
    <w:p w:rsidR="0040185D" w:rsidRDefault="0040185D" w:rsidP="004018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МБДОУ Детского сада №42 «Рябинушка», г. Гуково; </w:t>
      </w:r>
    </w:p>
    <w:p w:rsidR="0040185D" w:rsidRDefault="0040185D" w:rsidP="004018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ДОУ.</w:t>
      </w:r>
    </w:p>
    <w:p w:rsidR="0040185D" w:rsidRDefault="0040185D" w:rsidP="0040185D">
      <w:pPr>
        <w:pStyle w:val="a3"/>
        <w:numPr>
          <w:ilvl w:val="0"/>
          <w:numId w:val="6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 родителями.</w:t>
      </w:r>
    </w:p>
    <w:p w:rsidR="0040185D" w:rsidRDefault="0040185D" w:rsidP="0040185D">
      <w:pPr>
        <w:pStyle w:val="a3"/>
        <w:numPr>
          <w:ilvl w:val="0"/>
          <w:numId w:val="6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кодекс.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Рабочая программа определяет содержание и организацию образовательного процесса на уровне дошкольного учреждения. Обеспечивает развитие детей дошкольного возраста с учётом их психолого-возрастных и индивидуальных особенностей, учитывает интересы и потребности детей и родителей воспитанников, приоритетные направления и культурно-образовательные традиции.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рабочей программы учитывались: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-целевые ориентиры и ценностные основания деятельности образовательной организации;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-состояние здоровья воспитанников;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-уровень их развития;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 познавательной мотивации;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-образовательные потребности воспитанников;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методического и материально-технического обеспечения образовательной организации.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группы раннего возраста обеспечивает качество педагогическую деятельности воспитателя в конкретной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возрастной группы.</w:t>
      </w:r>
    </w:p>
    <w:p w:rsidR="0040185D" w:rsidRDefault="0040185D" w:rsidP="0040185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Программы.</w:t>
      </w:r>
    </w:p>
    <w:p w:rsidR="0040185D" w:rsidRDefault="0040185D" w:rsidP="0040185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ФОП является разностороннее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традици. (п. 1 ст. 64 ФЗ «Об образовании», п. 1 ФОП ДО).</w:t>
      </w:r>
    </w:p>
    <w:p w:rsidR="0040185D" w:rsidRDefault="0040185D" w:rsidP="0040185D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85D" w:rsidRDefault="0040185D" w:rsidP="0040185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Программа, в соответствии с Федеральным законом «Об образовании в Российской Федерации», направлена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40185D" w:rsidRDefault="0040185D" w:rsidP="0040185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Цели Программы достигаются через решение следующих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 </w:t>
      </w:r>
      <w:r>
        <w:rPr>
          <w:rFonts w:ascii="Times New Roman" w:eastAsia="Times New Roman" w:hAnsi="Times New Roman" w:cs="Times New Roman"/>
          <w:sz w:val="24"/>
          <w:szCs w:val="24"/>
        </w:rPr>
        <w:t>(п. 1.6. ФГОС ДО, п. 1.1.1 ФОП ДО):</w:t>
      </w:r>
    </w:p>
    <w:p w:rsidR="0040185D" w:rsidRDefault="0040185D" w:rsidP="0040185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40185D" w:rsidRDefault="0040185D" w:rsidP="0040185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40185D" w:rsidRDefault="0040185D" w:rsidP="0040185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40185D" w:rsidRDefault="0040185D" w:rsidP="0040185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40185D" w:rsidRDefault="0040185D" w:rsidP="0040185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благоприятных условий развития детей в соответствии с их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40185D" w:rsidRDefault="0040185D" w:rsidP="0040185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принятых в обществе правил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норм поведения в интересах человека, семьи, общества;</w:t>
      </w:r>
    </w:p>
    <w:p w:rsidR="0040185D" w:rsidRDefault="0040185D" w:rsidP="0040185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общей культуры личности детей, в том числе ценностей здорового образа жизни, </w:t>
      </w:r>
      <w:r>
        <w:rPr>
          <w:rFonts w:ascii="Times New Roman" w:eastAsia="Times New Roman" w:hAnsi="Times New Roman" w:cs="Times New Roman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предпосылок учебной деятельности;</w:t>
      </w:r>
    </w:p>
    <w:p w:rsidR="0040185D" w:rsidRDefault="0040185D" w:rsidP="0040185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0185D" w:rsidRDefault="0040185D" w:rsidP="0040185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40185D" w:rsidRDefault="0040185D" w:rsidP="0040185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40185D" w:rsidRDefault="0040185D" w:rsidP="0040185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40185D" w:rsidRDefault="0040185D" w:rsidP="0040185D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части, формируемой участниками образовательных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отношений,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 является – создание инновационной модели развивающей предметно-пространственной среды, посредством внедрения в образовательный процесс инновационных технологий по формированию у дошкольников навыков безопасного поведния на улицах и дорогах.</w:t>
      </w:r>
    </w:p>
    <w:p w:rsidR="0040185D" w:rsidRDefault="0040185D" w:rsidP="0040185D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40185D" w:rsidRDefault="0040185D" w:rsidP="0040185D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Разработать комплекс мероприятий по формированию у детей компетенций безопасного поведения на дороге.</w:t>
      </w:r>
    </w:p>
    <w:p w:rsidR="0040185D" w:rsidRDefault="0040185D" w:rsidP="0040185D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Сформировать практические навыки поведения детей в различных ситуациях дорожного движения через систему обучающих занятий, игр, тренингов.</w:t>
      </w:r>
    </w:p>
    <w:p w:rsidR="0040185D" w:rsidRDefault="0040185D" w:rsidP="0040185D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Повысить профессиональную компетентность педагогов в области обучения дошкольников правилам дорожного движения (мастер – класс, консультации с сотрудниками ГИБДД);</w:t>
      </w:r>
    </w:p>
    <w:p w:rsidR="0040185D" w:rsidRPr="0040185D" w:rsidRDefault="0040185D" w:rsidP="0040185D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Организовать консультативную помощь родителям по соблюдению взрослыми и детьми правил поведения на улицах, дорогах, в автотранспорте для повышения ответственности за безопасность и жизнь детей.</w:t>
      </w:r>
    </w:p>
    <w:p w:rsidR="0040185D" w:rsidRDefault="0040185D" w:rsidP="0040185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C6557" w:rsidRPr="006C6557" w:rsidRDefault="004F7395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C6557"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определяет содержание и организацию образовательного, воспитательного и кор</w:t>
      </w:r>
      <w:r w:rsid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рекционного процессов для детей дошкольного возраста с </w:t>
      </w:r>
      <w:r w:rsidR="006C6557"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нарушениями речи и предусматривает их всестороннее развитие, коррекцию недоста</w:t>
      </w:r>
      <w:r w:rsid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тков в психоречевом развитии, а </w:t>
      </w:r>
      <w:r w:rsidR="006C6557"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профилактику вторичных нарушений, развитие личности, мотивации и способностей детей в различных видах деятельности.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Образовательная деятельность по Программе осуществляется в группах компенсирующей напр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авленности для детей с тяжелыми </w:t>
      </w: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нарушениями речи.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 предусмотрена для освоения детьми от 5 до 6 лет.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В Программе учитываются:</w:t>
      </w:r>
    </w:p>
    <w:p w:rsidR="006C6557" w:rsidRDefault="006C6557" w:rsidP="006C6557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индивидуальные потребности ребенка с нарушениями речи, связанные с его жизненной ситуацией и состоянием здоровья, определяющие особые условия получения им образования – особые образовательные потребности, индивидуальные потребностидетей с нарушениями речи;</w:t>
      </w:r>
    </w:p>
    <w:p w:rsidR="006C6557" w:rsidRPr="006C6557" w:rsidRDefault="006C6557" w:rsidP="006C6557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возможности освоения ребенком с нарушением речи Программы на разных этапах ее реализации.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 строится на принципе личностно-ориентированного взаимодействия взрослого с воспитанникам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и обеспечивает </w:t>
      </w: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социальнокоммуникативное, познавательное, речевое, художественно-эстетическое, физическое развитие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етей в возрасте от 5 до 6 лет с </w:t>
      </w: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учетом их возрастных и индивидуальных особенностей.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Принципы построения программы: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•принцип индивидуализации, учета возможностей, особенностей развития и потребностей каждого ребенка;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•принцип признания каждого ребенка полноправным участником образовательного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процесса;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•принцип поддержки детской инициативы и формирования познавательных интересов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каждого ребенка;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•принцип приобщения детей к социокультурным нормам, традициям семьи, общества и государства;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•принцип сотрудничества с семьями воспитанников.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направлена на создание условий развития ребенка на основе сотрудничества детей с взрослыми и сверстниками и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соответствующим возрасту видам деятельности; на создание развивающей образовательной среды как системы условий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социализации и индивидуализации детей. Исходя из поставленной цели, формируются следующие задачи: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•Укрепление здоровья, приобщение к здоровому образу жизни, развитие двигательной и гигиенической культуры детей.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•Развитие гуманистической направленности отношения детей к миру, воспитание культуры общения, эмоциональной отзывчивости и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доброжелательности к людям.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•Развитие эстетических чувств детей, творческих способностей, эмоционально -ценностных ориентаций, приобщение воспитанников к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искусству и художественной литературе.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•Развитие познавательной активности, познавательных интересов, интеллектуальных способностей детей, формирования начал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экологической культуры, самостоятельности и инициативы, стремления к активной деятельности и творчеству.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Рабочая программа определяет содержание и организацию воспитательно-образовательного процесса с воспитанниками возрастны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 групп </w:t>
      </w: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(от 5-ти до 6-ти лет)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Реализация задач осуществляется в процессе разнообразных видов деятельности: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1.Организованная образовательная деятельность, осуществляемая в различных видах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детской деятельности и культурных практик (игровой, коммуникативной, трудовой, познавательно-исследовательской, продуктивной,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музыкальной, двигательной, восприятии художественной литературы и фольклора, конструировании).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2.Образовательная деятельность, осуществляемая в ходе режимных моментов.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3.Самостоятельная деятельность воспитанников.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4.Взаимодействие с семьями воспитанников по реализации рабочей программы.</w:t>
      </w:r>
    </w:p>
    <w:p w:rsid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Срок реализации Программы 1 год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37D37" w:rsidRPr="00237D37" w:rsidRDefault="00237D3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D37">
        <w:rPr>
          <w:rFonts w:ascii="Times New Roman" w:hAnsi="Times New Roman" w:cs="Times New Roman"/>
          <w:sz w:val="24"/>
          <w:szCs w:val="24"/>
        </w:rPr>
        <w:t>Содержание Программы охват</w:t>
      </w:r>
      <w:r>
        <w:rPr>
          <w:rFonts w:ascii="Times New Roman" w:hAnsi="Times New Roman" w:cs="Times New Roman"/>
          <w:sz w:val="24"/>
          <w:szCs w:val="24"/>
        </w:rPr>
        <w:t xml:space="preserve">ывает следующие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образовательные</w:t>
      </w:r>
      <w:r w:rsidR="007E6D81">
        <w:rPr>
          <w:rFonts w:ascii="Times New Roman" w:hAnsi="Times New Roman" w:cs="Times New Roman"/>
          <w:sz w:val="24"/>
          <w:szCs w:val="24"/>
        </w:rPr>
        <w:t xml:space="preserve">  </w:t>
      </w:r>
      <w:r w:rsidRPr="00237D37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237D37">
        <w:rPr>
          <w:rFonts w:ascii="Times New Roman" w:hAnsi="Times New Roman" w:cs="Times New Roman"/>
          <w:sz w:val="24"/>
          <w:szCs w:val="24"/>
        </w:rPr>
        <w:t>:</w:t>
      </w:r>
    </w:p>
    <w:p w:rsidR="00237D37" w:rsidRPr="00237D37" w:rsidRDefault="00237D37" w:rsidP="00237D37">
      <w:pPr>
        <w:pStyle w:val="a3"/>
        <w:numPr>
          <w:ilvl w:val="0"/>
          <w:numId w:val="3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D37">
        <w:rPr>
          <w:rFonts w:ascii="Times New Roman" w:hAnsi="Times New Roman" w:cs="Times New Roman"/>
          <w:sz w:val="24"/>
          <w:szCs w:val="24"/>
        </w:rPr>
        <w:lastRenderedPageBreak/>
        <w:t>социально - коммуникативное развитие;</w:t>
      </w:r>
    </w:p>
    <w:p w:rsidR="00237D37" w:rsidRPr="00237D37" w:rsidRDefault="00237D37" w:rsidP="00237D37">
      <w:pPr>
        <w:pStyle w:val="a3"/>
        <w:numPr>
          <w:ilvl w:val="0"/>
          <w:numId w:val="3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D37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237D37" w:rsidRPr="00237D37" w:rsidRDefault="00237D37" w:rsidP="00237D37">
      <w:pPr>
        <w:pStyle w:val="a3"/>
        <w:numPr>
          <w:ilvl w:val="0"/>
          <w:numId w:val="3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D37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237D37" w:rsidRPr="00237D37" w:rsidRDefault="00237D37" w:rsidP="00237D37">
      <w:pPr>
        <w:pStyle w:val="a3"/>
        <w:numPr>
          <w:ilvl w:val="0"/>
          <w:numId w:val="3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D37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237D37" w:rsidRPr="00237D37" w:rsidRDefault="00237D37" w:rsidP="00237D37">
      <w:pPr>
        <w:pStyle w:val="a3"/>
        <w:numPr>
          <w:ilvl w:val="0"/>
          <w:numId w:val="3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D37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237D37" w:rsidRPr="00237D37" w:rsidRDefault="00237D37" w:rsidP="00237D37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D37">
        <w:rPr>
          <w:rFonts w:ascii="Times New Roman" w:hAnsi="Times New Roman" w:cs="Times New Roman"/>
          <w:sz w:val="24"/>
          <w:szCs w:val="24"/>
        </w:rPr>
        <w:t>Содержание Программы отраж</w:t>
      </w:r>
      <w:r>
        <w:rPr>
          <w:rFonts w:ascii="Times New Roman" w:hAnsi="Times New Roman" w:cs="Times New Roman"/>
          <w:sz w:val="24"/>
          <w:szCs w:val="24"/>
        </w:rPr>
        <w:t xml:space="preserve">ает аспекты социальной ситуации </w:t>
      </w:r>
      <w:r w:rsidRPr="00237D37">
        <w:rPr>
          <w:rFonts w:ascii="Times New Roman" w:hAnsi="Times New Roman" w:cs="Times New Roman"/>
          <w:sz w:val="24"/>
          <w:szCs w:val="24"/>
        </w:rPr>
        <w:t>развития ребёнка дошкольного возраста:</w:t>
      </w:r>
    </w:p>
    <w:p w:rsidR="00237D37" w:rsidRPr="00237D37" w:rsidRDefault="00237D37" w:rsidP="00237D37">
      <w:pPr>
        <w:pStyle w:val="a3"/>
        <w:numPr>
          <w:ilvl w:val="0"/>
          <w:numId w:val="4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D37">
        <w:rPr>
          <w:rFonts w:ascii="Times New Roman" w:hAnsi="Times New Roman" w:cs="Times New Roman"/>
          <w:sz w:val="24"/>
          <w:szCs w:val="24"/>
        </w:rPr>
        <w:t>предметно-пространственная развивающая образовательная среда;</w:t>
      </w:r>
    </w:p>
    <w:p w:rsidR="00237D37" w:rsidRPr="00237D37" w:rsidRDefault="00237D37" w:rsidP="00237D37">
      <w:pPr>
        <w:pStyle w:val="a3"/>
        <w:numPr>
          <w:ilvl w:val="0"/>
          <w:numId w:val="4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D37">
        <w:rPr>
          <w:rFonts w:ascii="Times New Roman" w:hAnsi="Times New Roman" w:cs="Times New Roman"/>
          <w:sz w:val="24"/>
          <w:szCs w:val="24"/>
        </w:rPr>
        <w:t>характер взаимодействия со взрослыми;</w:t>
      </w:r>
    </w:p>
    <w:p w:rsidR="00237D37" w:rsidRPr="00237D37" w:rsidRDefault="00237D37" w:rsidP="00237D37">
      <w:pPr>
        <w:pStyle w:val="a3"/>
        <w:numPr>
          <w:ilvl w:val="0"/>
          <w:numId w:val="4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D37">
        <w:rPr>
          <w:rFonts w:ascii="Times New Roman" w:hAnsi="Times New Roman" w:cs="Times New Roman"/>
          <w:sz w:val="24"/>
          <w:szCs w:val="24"/>
        </w:rPr>
        <w:t>характер взаимодействия с другими детьми;</w:t>
      </w:r>
    </w:p>
    <w:p w:rsidR="00237D37" w:rsidRPr="00237D37" w:rsidRDefault="00237D37" w:rsidP="00237D37">
      <w:pPr>
        <w:pStyle w:val="a3"/>
        <w:numPr>
          <w:ilvl w:val="0"/>
          <w:numId w:val="4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D37">
        <w:rPr>
          <w:rFonts w:ascii="Times New Roman" w:hAnsi="Times New Roman" w:cs="Times New Roman"/>
          <w:sz w:val="24"/>
          <w:szCs w:val="24"/>
        </w:rPr>
        <w:t>система отношений ребёнка к миру, к другим людям, к себе самому.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</w:t>
      </w:r>
      <w:r>
        <w:rPr>
          <w:rFonts w:ascii="Times New Roman" w:hAnsi="Times New Roman" w:cs="Times New Roman"/>
          <w:sz w:val="24"/>
          <w:szCs w:val="24"/>
        </w:rPr>
        <w:t xml:space="preserve"> и художественно-эстетическому.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НОД осуществляется через групповую, подгрупповую, индивидуальную форму организации детей. Образовательная деятельность 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</w:t>
      </w:r>
      <w:r>
        <w:rPr>
          <w:rFonts w:ascii="Times New Roman" w:hAnsi="Times New Roman" w:cs="Times New Roman"/>
          <w:sz w:val="24"/>
          <w:szCs w:val="24"/>
        </w:rPr>
        <w:t>ыкально-художественной, чтения.</w:t>
      </w:r>
    </w:p>
    <w:p w:rsid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Для реализации рабоч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proofErr w:type="gramStart"/>
      <w:r w:rsidRPr="004F7395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F7395">
        <w:rPr>
          <w:rFonts w:ascii="Times New Roman" w:hAnsi="Times New Roman" w:cs="Times New Roman"/>
          <w:sz w:val="24"/>
          <w:szCs w:val="24"/>
        </w:rPr>
        <w:t xml:space="preserve">  имеется</w:t>
      </w:r>
      <w:proofErr w:type="gramEnd"/>
      <w:r w:rsidRPr="004F7395">
        <w:rPr>
          <w:rFonts w:ascii="Times New Roman" w:hAnsi="Times New Roman" w:cs="Times New Roman"/>
          <w:sz w:val="24"/>
          <w:szCs w:val="24"/>
        </w:rPr>
        <w:t xml:space="preserve"> учебно-методическо</w:t>
      </w:r>
      <w:r>
        <w:rPr>
          <w:rFonts w:ascii="Times New Roman" w:hAnsi="Times New Roman" w:cs="Times New Roman"/>
          <w:sz w:val="24"/>
          <w:szCs w:val="24"/>
        </w:rPr>
        <w:t>е и информационное обеспечение.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Структура рабочих программ: Титульный лист.</w:t>
      </w:r>
    </w:p>
    <w:p w:rsidR="0040185D" w:rsidRDefault="0040185D" w:rsidP="0040185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ля реализации рабочей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  имеется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и информационное обеспечение.</w:t>
      </w:r>
    </w:p>
    <w:p w:rsidR="0040185D" w:rsidRDefault="0040185D" w:rsidP="0040185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рабочих программ: Титульный лист.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Целевой раздел.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Пояснительная записка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Цель и задачи реализации Программы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Принципы и подходы в организации образовательного процесса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Значимые характеристики для разработки и реализации Программы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Характеристики особенностей развития детей 1-3 лет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Индивидуальные особенности детей ранней группы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Планируемые результаты реализации Программы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 Педагогическая диагностика достижения планируемых результатов.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Содержательный раздел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Задачи и содержание образовательной деятельности по образовательным областям.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Социально-коммуникативное развитие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Познавательное развитие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Речевое развитие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Художественно-эстетическое развитие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Физическое развитие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Вариативные формы, способы и средства реализации Программы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Особенности образовательной деятельности разных видов и культурных практик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Способы и направления поддержки детской инициативы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Особенности взаимодействия педагогического коллектива с семьями обучающихся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Направления и задачи корекционно-развивающей работы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Содержание коррекционно-развивающей работы МБДОУ Детского сада № 42 «Рябинушка»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Рабочая программа воспитания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 Целевой раздел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2.8.1.1 Цели и задачи воспитателя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2.8.1.2 Направления воспитания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2.8.1.3 Целевые ориентиры воспитания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2.8.2 Содержательный раздел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2,8,2.1 Уклад МБДОУ Детского сада № 42 «Рябинушка»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2.8.2.2 Воспитывающая среда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2.8.2.3 Общности МБДОУ Детского сада № 42 «Рябинушка»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2.8.2.4 Задачи воспитания в образовательных областях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2.8.2.5 Формы совместной деятельности в образовательной организации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2.8.2.6 Организация предметно-пространственной среды группы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2.8.2.7 Социальное партнерство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2.8.3 Организационный раздел программы воспитания 22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2.8.3.1 Требования к условиям работы с особыми категориями детей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Организационный раздел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Психолого-педагогические условия реализации программы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Особенности организации развивающей предметно-пространственной среды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Материально-техническое обеспечение Программы, обеспеченность методическими материалами и средствами обучения и воспитания.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 Примерный перечень художественной литературы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 Примерный перечень музыкальных произведений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 Примерный перечень произведений изобразительного искусства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Организация режима и распорядка для пребывания детей в ДОУ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 Показатели организации образовательного процесса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 Режим дня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 Календарно-тематическое планирование в первой группе раннего возраста «Веснушки» МБДОУ Детского сада № 42 «Рябинушка» на 2023-2024 учебный год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 Расписание образовательной деятельности в первой группе раннего возраста Веснушки» на 2023-2024 учебный год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3.5.5 Проектирование 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учебный план). Учебный план группы раннего возраста «Веснушки» (возраст 1,5-3г)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Календарный план воспитательной работы 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 Календарный план воспитательной работы МБДОУ Детского сада № 42 «Рябинушка» в части, формируемый участниками образовательных отношений.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 Дополнительный раздел программы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Краткая презентация программы</w:t>
      </w:r>
    </w:p>
    <w:p w:rsidR="0040185D" w:rsidRDefault="0040185D" w:rsidP="00401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Ссылка на ОП ДО МБДОУ Детского сада №42 «Рябинушка» г.Гуково</w:t>
      </w:r>
    </w:p>
    <w:p w:rsidR="004F7395" w:rsidRPr="005775E2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sectPr w:rsidR="004F7395" w:rsidRPr="0057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21B" w:rsidRDefault="0071621B" w:rsidP="0040185D">
      <w:pPr>
        <w:spacing w:after="0" w:line="240" w:lineRule="auto"/>
      </w:pPr>
      <w:r>
        <w:separator/>
      </w:r>
    </w:p>
  </w:endnote>
  <w:endnote w:type="continuationSeparator" w:id="0">
    <w:p w:rsidR="0071621B" w:rsidRDefault="0071621B" w:rsidP="0040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21B" w:rsidRDefault="0071621B" w:rsidP="0040185D">
      <w:pPr>
        <w:spacing w:after="0" w:line="240" w:lineRule="auto"/>
      </w:pPr>
      <w:r>
        <w:separator/>
      </w:r>
    </w:p>
  </w:footnote>
  <w:footnote w:type="continuationSeparator" w:id="0">
    <w:p w:rsidR="0071621B" w:rsidRDefault="0071621B" w:rsidP="0040185D">
      <w:pPr>
        <w:spacing w:after="0" w:line="240" w:lineRule="auto"/>
      </w:pPr>
      <w:r>
        <w:continuationSeparator/>
      </w:r>
    </w:p>
  </w:footnote>
  <w:footnote w:id="1">
    <w:p w:rsidR="0040185D" w:rsidRDefault="0040185D" w:rsidP="0040185D">
      <w:pPr>
        <w:pStyle w:val="a5"/>
        <w:shd w:val="clear" w:color="auto" w:fill="auto"/>
        <w:tabs>
          <w:tab w:val="left" w:pos="182"/>
        </w:tabs>
        <w:ind w:right="20"/>
        <w:rPr>
          <w:b w:val="0"/>
        </w:rPr>
      </w:pPr>
      <w:r>
        <w:rPr>
          <w:b w:val="0"/>
          <w:vertAlign w:val="superscript"/>
        </w:rPr>
        <w:footnoteRef/>
      </w:r>
      <w:r>
        <w:rPr>
          <w:b w:val="0"/>
        </w:rPr>
        <w:tab/>
        <w:t>Пункт 5 Основ государственной политики по сохранению и укреплению традиционных российских духовно-</w:t>
      </w:r>
      <w:r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72CA"/>
    <w:multiLevelType w:val="hybridMultilevel"/>
    <w:tmpl w:val="FB9E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22B1"/>
    <w:multiLevelType w:val="hybridMultilevel"/>
    <w:tmpl w:val="3D8ED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545C8"/>
    <w:multiLevelType w:val="hybridMultilevel"/>
    <w:tmpl w:val="A7AAA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64531"/>
    <w:multiLevelType w:val="hybridMultilevel"/>
    <w:tmpl w:val="377C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lang w:val="ru-RU" w:eastAsia="en-US" w:bidi="ar-SA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E2"/>
    <w:rsid w:val="00237D37"/>
    <w:rsid w:val="003E5D78"/>
    <w:rsid w:val="0040185D"/>
    <w:rsid w:val="004F1F7F"/>
    <w:rsid w:val="004F7395"/>
    <w:rsid w:val="005775E2"/>
    <w:rsid w:val="005A34EA"/>
    <w:rsid w:val="006C6557"/>
    <w:rsid w:val="0071621B"/>
    <w:rsid w:val="00754D17"/>
    <w:rsid w:val="007E6D81"/>
    <w:rsid w:val="00AB79CE"/>
    <w:rsid w:val="00D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02F5"/>
  <w15:chartTrackingRefBased/>
  <w15:docId w15:val="{7FF195B4-4E21-413C-895E-6B6B00EB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395"/>
    <w:pPr>
      <w:ind w:left="720"/>
      <w:contextualSpacing/>
    </w:pPr>
  </w:style>
  <w:style w:type="character" w:customStyle="1" w:styleId="a4">
    <w:name w:val="Сноска_"/>
    <w:basedOn w:val="a0"/>
    <w:link w:val="a5"/>
    <w:locked/>
    <w:rsid w:val="004018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40185D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14</cp:revision>
  <dcterms:created xsi:type="dcterms:W3CDTF">2020-10-06T06:48:00Z</dcterms:created>
  <dcterms:modified xsi:type="dcterms:W3CDTF">2024-09-17T08:00:00Z</dcterms:modified>
</cp:coreProperties>
</file>