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82" w:rsidRDefault="002B6E2F" w:rsidP="009300E4">
      <w:pPr>
        <w:shd w:val="clear" w:color="auto" w:fill="FFFFFF"/>
        <w:spacing w:after="0" w:line="360" w:lineRule="auto"/>
        <w:ind w:right="-2"/>
        <w:jc w:val="center"/>
        <w:rPr>
          <w:noProof/>
          <w:lang w:eastAsia="ru-RU"/>
        </w:rPr>
      </w:pPr>
      <w:r>
        <w:rPr>
          <w:rStyle w:val="FontStyle14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 wp14:anchorId="4362D8CD" wp14:editId="4224096A">
            <wp:simplePos x="0" y="0"/>
            <wp:positionH relativeFrom="column">
              <wp:posOffset>280670</wp:posOffset>
            </wp:positionH>
            <wp:positionV relativeFrom="paragraph">
              <wp:posOffset>-34290</wp:posOffset>
            </wp:positionV>
            <wp:extent cx="2171700" cy="2752725"/>
            <wp:effectExtent l="0" t="0" r="0" b="0"/>
            <wp:wrapTight wrapText="bothSides">
              <wp:wrapPolygon edited="0">
                <wp:start x="0" y="0"/>
                <wp:lineTo x="0" y="21525"/>
                <wp:lineTo x="21411" y="21525"/>
                <wp:lineTo x="21411" y="0"/>
                <wp:lineTo x="0" y="0"/>
              </wp:wrapPolygon>
            </wp:wrapTight>
            <wp:docPr id="2" name="Рисунок 2" descr="7da3bdfb-27d2-480c-9aaa-e12203208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da3bdfb-27d2-480c-9aaa-e1220320881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6"/>
                    <a:stretch/>
                  </pic:blipFill>
                  <pic:spPr bwMode="auto">
                    <a:xfrm>
                      <a:off x="0" y="0"/>
                      <a:ext cx="21717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A0E" w:rsidRDefault="002B6E2F" w:rsidP="009300E4">
      <w:pPr>
        <w:keepNext/>
        <w:shd w:val="clear" w:color="auto" w:fill="FFFFFF"/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t xml:space="preserve">Горбачева Милана Николаевна </w:t>
      </w:r>
      <w:r w:rsidR="007514FD"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t>,</w:t>
      </w:r>
    </w:p>
    <w:p w:rsidR="007514FD" w:rsidRDefault="007514FD" w:rsidP="009300E4">
      <w:pPr>
        <w:keepNext/>
        <w:shd w:val="clear" w:color="auto" w:fill="FFFFFF"/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t>воспитатель</w:t>
      </w:r>
    </w:p>
    <w:p w:rsidR="00D11482" w:rsidRPr="00D11482" w:rsidRDefault="00D11482" w:rsidP="009300E4">
      <w:pPr>
        <w:keepNext/>
        <w:shd w:val="clear" w:color="auto" w:fill="FFFFFF"/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</w:pPr>
      <w:r w:rsidRPr="00D11482"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  <w:t xml:space="preserve"> высшей</w:t>
      </w:r>
      <w:r w:rsidR="00864303"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  <w:t xml:space="preserve"> </w:t>
      </w:r>
      <w:r w:rsidRPr="00D11482"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  <w:t xml:space="preserve">квалификационной категории </w:t>
      </w:r>
    </w:p>
    <w:p w:rsidR="00D11482" w:rsidRDefault="00D11482" w:rsidP="009300E4">
      <w:pPr>
        <w:keepNext/>
        <w:shd w:val="clear" w:color="auto" w:fill="FFFFFF"/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</w:pPr>
      <w:r w:rsidRPr="00D11482"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  <w:t>МБДОУ Детского сада</w:t>
      </w:r>
      <w:r w:rsidR="00E56A0E"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  <w:t xml:space="preserve"> </w:t>
      </w:r>
      <w:r w:rsidRPr="00D11482"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  <w:t>№ 4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  <w:t>2</w:t>
      </w:r>
      <w:r w:rsidRPr="00D11482"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  <w:t>Рябинушка</w:t>
      </w:r>
      <w:r w:rsidRPr="00D11482"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  <w:t>»</w:t>
      </w:r>
    </w:p>
    <w:p w:rsidR="007A4DB1" w:rsidRPr="00D11482" w:rsidRDefault="007A4DB1" w:rsidP="009300E4">
      <w:pPr>
        <w:keepNext/>
        <w:shd w:val="clear" w:color="auto" w:fill="FFFFFF"/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shd w:val="clear" w:color="auto" w:fill="FFFFFF"/>
          <w:lang w:eastAsia="ru-RU"/>
        </w:rPr>
        <w:t>г. Гуково, Ростовская область</w:t>
      </w:r>
    </w:p>
    <w:p w:rsidR="00D11482" w:rsidRDefault="00D11482" w:rsidP="009300E4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82" w:rsidRDefault="00D11482" w:rsidP="009300E4">
      <w:pPr>
        <w:shd w:val="clear" w:color="auto" w:fill="FFFFFF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C5" w:rsidRDefault="00FB62C5" w:rsidP="009300E4">
      <w:pPr>
        <w:shd w:val="clear" w:color="auto" w:fill="FFFFFF"/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699C" w:rsidRDefault="001568F4" w:rsidP="009300E4">
      <w:pPr>
        <w:shd w:val="clear" w:color="auto" w:fill="FFFFFF"/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B6E2F" w:rsidRPr="002B6E2F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У ДЕТЕЙ ДОШКОЛЬНОГО ВОЗРАСТА НАВЫКОВ ОСОЗНАННОГО БЕЗОПАСНОГО ПОВЕДЕНИЯ НА ОСНОВЕ ПОЛУЧЕННЫХ ЗНАНИЙ</w:t>
      </w:r>
      <w:r w:rsidR="009F263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B6E2F" w:rsidRPr="002B6E2F" w:rsidRDefault="007514FD" w:rsidP="002B6E2F">
      <w:pPr>
        <w:spacing w:after="0" w:line="360" w:lineRule="auto"/>
        <w:ind w:right="-2" w:firstLine="708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14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2B6E2F" w:rsidRPr="002B6E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Встал малыш на ноги – он уже пешеход.</w:t>
      </w:r>
    </w:p>
    <w:p w:rsidR="002B6E2F" w:rsidRPr="002B6E2F" w:rsidRDefault="002B6E2F" w:rsidP="002B6E2F">
      <w:pPr>
        <w:spacing w:after="0" w:line="360" w:lineRule="auto"/>
        <w:ind w:right="-2" w:firstLine="708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6E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Сел ребенок на велосипед – он уже водитель.</w:t>
      </w:r>
    </w:p>
    <w:p w:rsidR="002B6E2F" w:rsidRPr="002B6E2F" w:rsidRDefault="002B6E2F" w:rsidP="002B6E2F">
      <w:pPr>
        <w:spacing w:after="0" w:line="360" w:lineRule="auto"/>
        <w:ind w:right="-2" w:firstLine="708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6E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Поехал в автобусе – он уже пассажир.</w:t>
      </w:r>
    </w:p>
    <w:p w:rsidR="007514FD" w:rsidRDefault="002B6E2F" w:rsidP="002B6E2F">
      <w:pPr>
        <w:spacing w:after="0" w:line="360" w:lineRule="auto"/>
        <w:ind w:right="-2" w:firstLine="708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6E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везде его подстерегает опасность</w:t>
      </w:r>
      <w:r w:rsidR="007514FD" w:rsidRPr="007514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</w:p>
    <w:p w:rsidR="00FB49AF" w:rsidRDefault="002B6E2F" w:rsidP="00FB49AF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Ежегодно на дорогах России происходит свыше 200 тысяч ДТП. С января по сентябрь 2024 года в России зафиксировано 96,3 тыс. ДТП. Общая аварийность с участием детей увеличилась на 6,6%, из них более 1 тыс. с участием детей, управлявших различны</w:t>
      </w:r>
      <w:r w:rsidR="00FB4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механическими транспортными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средствами. </w:t>
      </w:r>
    </w:p>
    <w:p w:rsidR="002B6E2F" w:rsidRPr="002B6E2F" w:rsidRDefault="002B6E2F" w:rsidP="00FB49AF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нашей стране, как и во всем мире, увеличивается количество дорожно-транспортных происшествий: по статистике, каждой десятой жертвой ДТП становится ребенок. Чаще это связано с невыполнением правил дорожного движения: ребенку трудно понять, что такое транспортный поток. Дети часто страдают от непонимания той опасности, которую представляет собой автомобиль.</w:t>
      </w:r>
    </w:p>
    <w:p w:rsidR="002B6E2F" w:rsidRPr="009843CA" w:rsidRDefault="002B6E2F" w:rsidP="00FB49AF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Стало очевидным,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образованию.</w:t>
      </w:r>
      <w:r w:rsid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[</w:t>
      </w:r>
      <w:r w:rsidR="009843C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1</w:t>
      </w:r>
      <w:r w:rsidR="009843CA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2B6E2F" w:rsidRPr="002B6E2F" w:rsidRDefault="002B6E2F" w:rsidP="00FB49AF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Ответственность за соблюдение правил дорожного движения необходимо воспитывать в детях, ведь известно, что в большинстве своем юные пешеходы попадают в беду на дороге не из-за незнания Правил дорожного движения, а по своей детской наивности, неопытности, особенностей организма, из-за необдуманного риска. Самое главное – научить правилам жизни во взрослом мире, мире спешащих машин и людей. Известно, что привычки, закрепленные в детстве, остаются на всю жизнь.</w:t>
      </w:r>
      <w:r w:rsidR="009843CA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9843C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2</w:t>
      </w:r>
      <w:r w:rsidR="009843CA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337787" w:rsidRDefault="002B6E2F" w:rsidP="00337787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Исследования в данной области показывают, что все причины ДТП с участием дошкольников во многом связаны с их возрастными и психо</w:t>
      </w:r>
      <w:r w:rsidR="00FB4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физиологическими особенностями,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такими, как незрелость, неспособность правильно оценить обстановку, быстрое образование условных рефлексов и быстрое их исчезновение, потребность в движении, которая преобладает над осторожностью, стремление подражать взрослым, переоценка своих возможностей, специфичность реакции на пр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иближающийся автомобиль и др.  </w:t>
      </w:r>
    </w:p>
    <w:p w:rsidR="002B6E2F" w:rsidRPr="002B6E2F" w:rsidRDefault="002B6E2F" w:rsidP="00337787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</w:t>
      </w:r>
      <w:r w:rsidR="00FB4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важно знакомить детей с Правилами 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дорожного движения,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начиная как мож</w:t>
      </w:r>
      <w:r w:rsidR="00FB4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раньше. Именно в дошкольном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возрасте закладывается фундамент жизненных ориентировок в окружающем, и все, что ребенок усвоит в детском саду, прочно останется у него навсегда.</w:t>
      </w:r>
    </w:p>
    <w:p w:rsidR="002B6E2F" w:rsidRPr="002B6E2F" w:rsidRDefault="002B6E2F" w:rsidP="00FB49AF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Главная задача воспитателей и родителей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 Только совместными усилиями воспитателей и родителей, используя их знания, терпение и такт, возможно, научить детей навыкам безопасного общения со сложным миром перехода улиц и дорог.</w:t>
      </w:r>
      <w:r w:rsidR="009843CA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9843C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3</w:t>
      </w:r>
      <w:r w:rsidR="009843CA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337787" w:rsidRDefault="002B6E2F" w:rsidP="00337787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коллектив МБДОУ Детск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сад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42 «Рябинушка»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Гуково</w:t>
      </w:r>
      <w:r w:rsidR="00FB4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протяжении 3 лет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участвует в </w:t>
      </w:r>
      <w:r w:rsidR="00FB4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ации</w:t>
      </w:r>
      <w:r w:rsidR="00FB4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FB4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областной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инновационной </w:t>
      </w:r>
      <w:r w:rsidR="00FB4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площадки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теме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«Совершенствование инновационных процессов дошкольного образовательного учреждения по безопасности дорожного движения через модернизацию развивающего пространства в условиях реализации ФГОС ДО</w:t>
      </w:r>
      <w:r w:rsidR="00FB4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37787" w:rsidRPr="00337787" w:rsidRDefault="00337787" w:rsidP="00337787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Поэтому мой опыт </w:t>
      </w:r>
      <w:r w:rsidRP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посвящен актуальной проблеме – воспитанию у детей дошкольного возраста навыков безопасного поведения. Важной предпосылкой возникновения данного опыта явились противоречия, сложи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вшиеся в настоящее время между:</w:t>
      </w:r>
    </w:p>
    <w:p w:rsidR="00337787" w:rsidRPr="00337787" w:rsidRDefault="00337787" w:rsidP="00337787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возрастающим уровнем </w:t>
      </w:r>
      <w:proofErr w:type="spellStart"/>
      <w:r w:rsidRP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дорожно</w:t>
      </w:r>
      <w:proofErr w:type="spellEnd"/>
      <w:r w:rsidRP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транспортного травматизма и отношением участников дорожного движения к изучению и соблюдению ПДД;</w:t>
      </w:r>
    </w:p>
    <w:p w:rsidR="00337787" w:rsidRPr="00337787" w:rsidRDefault="00337787" w:rsidP="00337787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необходимостью формирования прочных знаний, умений и навыков и недостаточностью современных </w:t>
      </w:r>
      <w:proofErr w:type="spellStart"/>
      <w:r w:rsidRP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методических пособий, в том числе электронных, для изучения ПДД в детском саду;</w:t>
      </w:r>
    </w:p>
    <w:p w:rsidR="00337787" w:rsidRDefault="00337787" w:rsidP="00337787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знаниями и умениями, приобретаемыми воспитанниками в детском саду, и привычками, передающимися от взрослых участников дорожного движения (родителей, знакомых, родственников).</w:t>
      </w:r>
      <w:r w:rsidR="009843CA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9843C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4</w:t>
      </w:r>
      <w:r w:rsidR="009843CA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9736AA" w:rsidRDefault="002B6E2F" w:rsidP="00337787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ид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дошкольного возраста навыков осознанного безопасного поведения на улиц</w:t>
      </w:r>
      <w:r w:rsidR="00337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ах города.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B6E2F" w:rsidRDefault="009736AA" w:rsidP="009736A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 работу в данном направлении я начала с обзора</w:t>
      </w:r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нормативно-правовы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ов, провела отбор парциальных тематических программ (</w:t>
      </w:r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«Основы безопасности детей дошкольного возраста» </w:t>
      </w:r>
      <w:proofErr w:type="spellStart"/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Р.Б.Стеркиной</w:t>
      </w:r>
      <w:proofErr w:type="spellEnd"/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О.Л.Князевой</w:t>
      </w:r>
      <w:proofErr w:type="spellEnd"/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Н.Н.Ав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gramStart"/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ила  авторские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технологии: </w:t>
      </w:r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«Школ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дорожных наук» О.Ю.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«Основы безопасности дл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детей 5-8 лет» Т.А. Шорыгина, </w:t>
      </w:r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моя безопасность» К.Ю. Белая), средства массовой информации в виде журналов и газет: «Путешествие на зелёный свет», </w:t>
      </w:r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«Добрая Дорога Детства»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736AA" w:rsidRDefault="00337787" w:rsidP="00337787">
      <w:pPr>
        <w:spacing w:after="0" w:line="360" w:lineRule="auto"/>
        <w:ind w:right="-2" w:firstLine="708"/>
        <w:jc w:val="both"/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 деятельности по данной теме начала с выявления уровня знаний, степени </w:t>
      </w:r>
      <w:proofErr w:type="spellStart"/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практических умений и навыков, который проводила в виде беседы с использованием иллюстраций, наблюдений, игр-занятий. Была проведена диагностика «Знаний и умений безопасного поведения на улице, доступных детям дошкольного возраста».</w:t>
      </w:r>
      <w:r w:rsidR="009843CA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9843CA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9843CA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Данные диагностики показали, что знания детей недостаточно полны, 26% детей не владеют знаниями о типичных опасных ситуациях на улице, 24%– не всегда следуют правилам поведения во дворе и транспорте. Знания детей были проверены по теме «Дорожная азбука». Одним из видов контроля был мониторинг знаний и умений безопасного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поведения на улице, который показал следующие результаты: 45% детей не всегда в состоянии различать положительные и отрицательные поступки, давать оценку деятельности  людей; 15% детей не знают свой домашний адрес или знают его частично; 46% дошкольников группы не могут отражать в играх разнообразные сюжеты, связанные с соблюдением правил безопасности на улице; у 21% воспитанников не сформированы навыки контроля за своим поведением на улице, они мало считаются с опасностями на дороге.</w:t>
      </w:r>
      <w:r w:rsidR="009736AA" w:rsidRPr="009736AA">
        <w:t xml:space="preserve"> </w:t>
      </w:r>
    </w:p>
    <w:p w:rsidR="00337787" w:rsidRPr="009736AA" w:rsidRDefault="009736AA" w:rsidP="00337787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AA">
        <w:rPr>
          <w:rFonts w:ascii="Times New Roman" w:hAnsi="Times New Roman" w:cs="Times New Roman"/>
          <w:b/>
          <w:sz w:val="28"/>
          <w:szCs w:val="28"/>
        </w:rPr>
        <w:t>Вывод:</w:t>
      </w:r>
      <w:r w:rsidRPr="009736AA">
        <w:rPr>
          <w:rFonts w:ascii="Times New Roman" w:hAnsi="Times New Roman" w:cs="Times New Roman"/>
          <w:sz w:val="28"/>
          <w:szCs w:val="28"/>
        </w:rPr>
        <w:t xml:space="preserve"> </w:t>
      </w:r>
      <w:r w:rsidRPr="0097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дети имеют разрозненные знания и представления по данной теме;</w:t>
      </w:r>
    </w:p>
    <w:p w:rsidR="00337787" w:rsidRPr="002B6E2F" w:rsidRDefault="00337787" w:rsidP="009736A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изучения компетентности родителей по данной теме было проведено анкетирование семей воспитанников с целью получения сведений о том, как родители знакомят своих детей с правилами дорожного движения. Получила следующий результат: в 40% семей родители затрудняются в объяснении детям правил дорожного движения, считают эту работу в дошкольном возрасте преждевременной и неактуальной; не имеют книг -60%, игр по данной теме -80%.</w:t>
      </w:r>
    </w:p>
    <w:p w:rsidR="00337787" w:rsidRPr="002B6E2F" w:rsidRDefault="00337787" w:rsidP="009736A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Одной из основных форм знакомства с правилами безопасности родители используют беседу. Несмотря на то, что на улице проще рассказать правила дорожного движения (так делает большинство родителей), правильнее это делать дома в форме игры в силу психолого-возрастных особенностей дошкольников, а закреплять их на улице, во время прогулок, поездок. Основную информацию для бесед родители черпают из телевизионных передач (45%), интернета (25%), от общения с воспитателями (30%). Родители признались, что иногда нарушают правила дорожного движения, когда спешат вместе с ребенком – 30%. Уровень работы по ознакомлению детей с правилами дорожного движения 70% родителей </w:t>
      </w:r>
      <w:r w:rsidR="009736AA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оценили,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средний.</w:t>
      </w:r>
    </w:p>
    <w:p w:rsidR="009736AA" w:rsidRPr="002B6E2F" w:rsidRDefault="00337787" w:rsidP="009736A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увидела, что работу по данной проблеме следует вести не только с детьми, но и с их родителями, расширяя знания по этой теме и у взрослых, и у детей. Данные мониторинга дошкольников, анкетирования родителей позволили определить цели и пути работы по данному направлению. Работа по обучению детей правилам грамотного и безопасного поведения на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улицах – работа не одного дня, это процесс длительный. Для того чтобы она принесла результаты, необходимо проводить её систематически, </w:t>
      </w:r>
      <w:r w:rsid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тесном контакте с родителями.</w:t>
      </w:r>
    </w:p>
    <w:p w:rsidR="002B6E2F" w:rsidRPr="002B6E2F" w:rsidRDefault="002B6E2F" w:rsidP="009736A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ребенку войти в этот мир с максимальными приобретениями и минимальным риском – обязанность взрослых. Воспитание у дошкольников безопасного поведения на дорогах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 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атрибутов и личный пример взрослых. И, наконец – через специальную работу по формированию у детей значимых для безопасного поведения двигательных навыков и установок восприятия.</w:t>
      </w:r>
    </w:p>
    <w:p w:rsidR="002B6E2F" w:rsidRPr="002B6E2F" w:rsidRDefault="002B6E2F" w:rsidP="009736A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своей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работе 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обучению детей навыкам безопасного поведения на улицах города,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опиралась на педагогические принципы организации образовательного процесса:</w:t>
      </w:r>
    </w:p>
    <w:p w:rsidR="002B6E2F" w:rsidRPr="009736AA" w:rsidRDefault="002B6E2F" w:rsidP="009736AA">
      <w:pPr>
        <w:pStyle w:val="a5"/>
        <w:numPr>
          <w:ilvl w:val="0"/>
          <w:numId w:val="46"/>
        </w:numPr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последовательности – любая новая ступень в обучении ребёнка правилам дорожного движения опирается на уже освоенное в предыдущем.</w:t>
      </w:r>
    </w:p>
    <w:p w:rsidR="002B6E2F" w:rsidRPr="009736AA" w:rsidRDefault="002B6E2F" w:rsidP="009736AA">
      <w:pPr>
        <w:pStyle w:val="a5"/>
        <w:numPr>
          <w:ilvl w:val="0"/>
          <w:numId w:val="46"/>
        </w:numPr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наглядности – дети должны сами все увидеть, услышать, потрогать и тем самым реализовать стремление к познанию.</w:t>
      </w:r>
    </w:p>
    <w:p w:rsidR="002B6E2F" w:rsidRPr="009736AA" w:rsidRDefault="002B6E2F" w:rsidP="009736AA">
      <w:pPr>
        <w:pStyle w:val="a5"/>
        <w:numPr>
          <w:ilvl w:val="0"/>
          <w:numId w:val="46"/>
        </w:numPr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деятельности – включение ребёнка в игровую, познавательную, поисковую деятельность с целью стимулирования активной жизненной позиции.</w:t>
      </w:r>
    </w:p>
    <w:p w:rsidR="00B86961" w:rsidRDefault="002B6E2F" w:rsidP="00B86961">
      <w:pPr>
        <w:pStyle w:val="a5"/>
        <w:numPr>
          <w:ilvl w:val="0"/>
          <w:numId w:val="46"/>
        </w:numPr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6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интеграции – интеграция всех видов детской деятельности, реализующихся в образовательном процессе.</w:t>
      </w:r>
    </w:p>
    <w:p w:rsidR="00B86961" w:rsidRDefault="002B6E2F" w:rsidP="00B86961">
      <w:pPr>
        <w:pStyle w:val="a5"/>
        <w:numPr>
          <w:ilvl w:val="0"/>
          <w:numId w:val="46"/>
        </w:numPr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Принцип индивидуального и дифференцированного подхода – учет личностных, возрастных особенностей детей и уровня их психического и физического развития.</w:t>
      </w:r>
    </w:p>
    <w:p w:rsidR="00B86961" w:rsidRDefault="002B6E2F" w:rsidP="00B86961">
      <w:pPr>
        <w:pStyle w:val="a5"/>
        <w:numPr>
          <w:ilvl w:val="0"/>
          <w:numId w:val="46"/>
        </w:numPr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преемственности взаимодействия с ребёнком в условиях дошкольного учреждения и семьи – ничто не убеждает лучше примера родителей.</w:t>
      </w:r>
    </w:p>
    <w:p w:rsidR="002B6E2F" w:rsidRPr="00B86961" w:rsidRDefault="002B6E2F" w:rsidP="00B86961">
      <w:pPr>
        <w:pStyle w:val="a5"/>
        <w:numPr>
          <w:ilvl w:val="0"/>
          <w:numId w:val="46"/>
        </w:numPr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сотрудничества позволяет создать атмосферу доброжелательности, эмоциональной </w:t>
      </w:r>
      <w:proofErr w:type="spellStart"/>
      <w:r w:rsidRP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раскрепощённости</w:t>
      </w:r>
      <w:proofErr w:type="spellEnd"/>
      <w:r w:rsidRP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86961" w:rsidRDefault="00B86961" w:rsidP="00B86961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лучшего усвоения материала в работе с детьми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применяю </w:t>
      </w:r>
      <w:r w:rsidRP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следующие методы и технологии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делают образовательный процесс интересным, увлекатель</w:t>
      </w:r>
      <w:r w:rsid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ным: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проектный метод обучения,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моделирование опасных и безопас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ных дорожных ситуаций,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тно-ориентированная технология, технология игрового обучения, интерактивный метод,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наблюдения и беседы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B6E2F" w:rsidRPr="002B6E2F" w:rsidRDefault="002B6E2F" w:rsidP="00B86961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поддержания интереса к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творчеству, работу осуществляю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всех фор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 своей деятельности с детьми: ц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елевые прогулки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проезжей части, перекрестку; различные виды ИЗО деятельности;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(дидактически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е, сюжетно-ролевые, подвижные); досуги, праздники, развлечения; р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ассказы воспитателя, чт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 художественной литературы; р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ассматривание дидакт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ических картинок и иллюстраций; беседы и разговоры по ПДД; н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аблюдения за транспортом и пешеходами.</w:t>
      </w:r>
    </w:p>
    <w:p w:rsidR="002B6E2F" w:rsidRPr="002B6E2F" w:rsidRDefault="001A0BB6" w:rsidP="00B86961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35C14C9E" wp14:editId="53A50C29">
            <wp:simplePos x="0" y="0"/>
            <wp:positionH relativeFrom="margin">
              <wp:posOffset>4333875</wp:posOffset>
            </wp:positionH>
            <wp:positionV relativeFrom="margin">
              <wp:posOffset>7160260</wp:posOffset>
            </wp:positionV>
            <wp:extent cx="1927860" cy="1903095"/>
            <wp:effectExtent l="0" t="0" r="0" b="0"/>
            <wp:wrapSquare wrapText="bothSides"/>
            <wp:docPr id="5" name="Рисунок 5" descr="1f014843-5d6c-439d-bf10-c99af94b2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f014843-5d6c-439d-bf10-c99af94b201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проводится систематически,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комплексно, с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постепенн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ым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усложн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ением материала, с учетом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возрастны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особенност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детей.  </w:t>
      </w:r>
      <w:r w:rsidR="00D4202A"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детей с правилами уличного движения начина</w:t>
      </w:r>
      <w:r w:rsid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="00D4202A"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младшей группы, с дальнейшим углублением и усложнением содержания данной работы. </w:t>
      </w:r>
      <w:r w:rsid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кцентиру</w:t>
      </w:r>
      <w:r w:rsid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 в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нимание и внимание родителей на том, чтобы д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ать детям необходимый минимум доступных им знаний правил дорожного движения, дорожных знаков (три цвета светофора, пешеходный переход – наземный, надземный, подземный, пешеходная дорожка, езда на велосипеде).</w:t>
      </w:r>
    </w:p>
    <w:p w:rsidR="002B6E2F" w:rsidRPr="002B6E2F" w:rsidRDefault="002B6E2F" w:rsidP="00B86961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младшей группе учу различать грузовые и легковые автомобили, называть части машин, формирую умение определять красный, зеленый, желтый цвет, используя игры с несложными правилами и сюжетом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Учу ориентироваться в пространстве (понятия «далеко», «близко», «вверху»).</w:t>
      </w:r>
    </w:p>
    <w:p w:rsidR="002B6E2F" w:rsidRPr="002B6E2F" w:rsidRDefault="002B6E2F" w:rsidP="00B86961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начале года работа проводится в свободное время в форме игры. Это увлекает детей.  Они незаметно и постепенно усваивают правила при помощи дидактических игр («Светофор», «Красный – зеленый), сюжетно – ролевых игр («Автобус», «Автопарк»). В игровых ситуациях детей учу правильно входить в автобус и выходить из него. Знания детей уточняю и закрепляю в подвижных играх («Цветные автомобили», «Воробушки и автомобиль») и наблюдений за прохожими («Правильно ли ведут себя пешеходы на улице»).  </w:t>
      </w:r>
    </w:p>
    <w:p w:rsidR="002B6E2F" w:rsidRPr="002B6E2F" w:rsidRDefault="00B86961" w:rsidP="00A243EC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обучении детей пра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вилам дорожного движения, стараюсь использовать игры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упражнения, </w:t>
      </w:r>
      <w:proofErr w:type="gramStart"/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логически  связанные</w:t>
      </w:r>
      <w:proofErr w:type="gramEnd"/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 темой непосредственно образовательной деятельности и позволяющие детям чередовать умственную и физическую  нагрузку.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качестве гимнастики для глаз я использ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 игру «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тановка?».  Игра позволяет снять зрительное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напряжение и утомление детей, способствует укреплению глазных мыш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тренирует внимание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способность</w:t>
      </w:r>
      <w:r w:rsidR="00A2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длительно удерживать в сознании зрит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ельный образ. </w:t>
      </w:r>
      <w:r w:rsidR="00A2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ля профилактики близорукости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</w:t>
      </w:r>
      <w:r w:rsidR="00A2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физкультминутки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водители».</w:t>
      </w:r>
    </w:p>
    <w:p w:rsidR="002B6E2F" w:rsidRPr="002B6E2F" w:rsidRDefault="001A0BB6" w:rsidP="00A243EC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5562F7C" wp14:editId="066896DF">
            <wp:simplePos x="0" y="0"/>
            <wp:positionH relativeFrom="column">
              <wp:posOffset>90170</wp:posOffset>
            </wp:positionH>
            <wp:positionV relativeFrom="paragraph">
              <wp:posOffset>1476375</wp:posOffset>
            </wp:positionV>
            <wp:extent cx="1965960" cy="1481455"/>
            <wp:effectExtent l="0" t="0" r="0" b="0"/>
            <wp:wrapTight wrapText="right">
              <wp:wrapPolygon edited="0">
                <wp:start x="0" y="0"/>
                <wp:lineTo x="0" y="21387"/>
                <wp:lineTo x="21349" y="21387"/>
                <wp:lineTo x="21349" y="0"/>
                <wp:lineTo x="0" y="0"/>
              </wp:wrapPolygon>
            </wp:wrapTight>
            <wp:docPr id="4" name="Рисунок 4" descr="e2b6d386-5048-45d5-ab01-226042447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2b6d386-5048-45d5-ab01-226042447d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ребятами мы</w:t>
      </w:r>
      <w:r w:rsidR="00B8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организовали </w:t>
      </w:r>
      <w:r w:rsidR="00A2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группе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гараж, </w:t>
      </w:r>
      <w:r w:rsidR="00A2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поместили машинки р</w:t>
      </w:r>
      <w:r w:rsidR="00A2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азных марок. Детям очень нравится придумывать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различные сюжеты. Представления, полученные на целевых прогулках, наблюдениях, закрепляются на занятиях: дети рассматривают картину «Улица города», затем строят улицы для кукол.</w:t>
      </w:r>
    </w:p>
    <w:p w:rsidR="002B6E2F" w:rsidRPr="002B6E2F" w:rsidRDefault="002B6E2F" w:rsidP="00A243EC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по математике детей учу различать понятия: «далеко», «близко», «вверху».</w:t>
      </w:r>
    </w:p>
    <w:p w:rsidR="002B6E2F" w:rsidRPr="002B6E2F" w:rsidRDefault="002B6E2F" w:rsidP="00A243EC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средн</w:t>
      </w:r>
      <w:r w:rsidR="00A2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группе, начинаем знакомство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улицей, дорогой, тротуаром</w:t>
      </w:r>
      <w:r w:rsidR="00A2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 в игровых ситуациях правильно входить в транспорт и выходить из него. Постепенно подвожу</w:t>
      </w:r>
      <w:r w:rsidR="00A2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усвоению правил дорожного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движения. Расширяю представления, что улица может быть широкой и узкой, по проезжей части двигаются машины, переходы бывают наземные и подземные, пешеходы должны ходить по правой стороне тротуара, не мешая друг другу. </w:t>
      </w:r>
      <w:r w:rsidR="00A243EC" w:rsidRPr="00A2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этом возрасте </w:t>
      </w:r>
      <w:r w:rsid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происходит знакомство со службой ГИБДД, где дети узнают для чего она создана, и кто в ней служит, первая встреча с инспектором ГИБДД.</w:t>
      </w:r>
    </w:p>
    <w:p w:rsidR="002B6E2F" w:rsidRPr="002B6E2F" w:rsidRDefault="002B6E2F" w:rsidP="001A0BB6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старшем дошкольном возрасте много внимания уделяю ознакомлению детей с запрещающими знаками «Пешеходное движение запрещено», «Въезд запрещен». Во время игр с транспортом дет</w:t>
      </w:r>
      <w:r w:rsid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узнают предписывающие знаки,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</w:t>
      </w:r>
      <w:r w:rsid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ательные. С детьми разыгрываем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дорожные ситуации с помощью макета города со светофорами, автомобилями, пешеходами, домами.</w:t>
      </w:r>
    </w:p>
    <w:p w:rsidR="002B6E2F" w:rsidRPr="002B6E2F" w:rsidRDefault="002B6E2F" w:rsidP="001A0BB6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Знания детей о правилах дорожного движения находят отражение в их рисунках, поделках, играх.  Играя, дети упражняются в переходе дороги там, где нет светофора, используя «островки безопасности». Они лепят из пластилина машины, пешеходов, св</w:t>
      </w:r>
      <w:r w:rsid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етофор, рисуют дома, переходы,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машины, дорожные знаки. В играх закрепляю знание правил, учу культуре поведения в общественных местах. Знания закрепляют дети и на праздниках и развлечениях. </w:t>
      </w:r>
    </w:p>
    <w:p w:rsidR="002B6E2F" w:rsidRPr="002B6E2F" w:rsidRDefault="001A0BB6" w:rsidP="001A0BB6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4144" behindDoc="1" locked="0" layoutInCell="1" allowOverlap="1" wp14:anchorId="78AC4566" wp14:editId="03EF62CE">
            <wp:simplePos x="0" y="0"/>
            <wp:positionH relativeFrom="column">
              <wp:posOffset>4119245</wp:posOffset>
            </wp:positionH>
            <wp:positionV relativeFrom="paragraph">
              <wp:posOffset>335915</wp:posOffset>
            </wp:positionV>
            <wp:extent cx="212407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503" y="21343"/>
                <wp:lineTo x="215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обучение детей правилам дорожного движения мне помогают и родители. Знания, которые получают дети в детском саду, должны подтверждаться их положительным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римером. В работе с родителями </w:t>
      </w:r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использую различные приемы: анкетирование, беседы, </w:t>
      </w:r>
      <w:proofErr w:type="gramStart"/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консультации,  родительские</w:t>
      </w:r>
      <w:proofErr w:type="gramEnd"/>
      <w:r w:rsidR="002B6E2F"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собрания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привлекаю к участию в различных акциях.</w:t>
      </w:r>
    </w:p>
    <w:p w:rsidR="002B6E2F" w:rsidRPr="002B6E2F" w:rsidRDefault="002B6E2F" w:rsidP="001A0BB6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консультациях знакомлю родителей с содержанием работы по обучению дошкольников правилам дорожного движения, в папках – передвижках помещаю практический материал.</w:t>
      </w:r>
    </w:p>
    <w:p w:rsidR="002B6E2F" w:rsidRDefault="002B6E2F" w:rsidP="00D4202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Родители стали более грамотными в вопросах обучения детей правилам дорожного движения. Они считают, что усилия педагогов по ознакомлению детей с правилами безопасного поведения будут эффективны только при совместной работе детского сада и семьи. Единые требования воспитателей и </w:t>
      </w: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родителей обеспечивают образование у детей прочных навыков поведения на улице.  </w:t>
      </w:r>
    </w:p>
    <w:p w:rsidR="003B6416" w:rsidRDefault="00D4202A" w:rsidP="00D4202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Особое внимание </w:t>
      </w:r>
      <w:r w:rsidR="003B64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уделяе</w:t>
      </w:r>
      <w:r w:rsidR="003B64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развивающей предметно-пространственной среде, поэтому для отработки практических навыков правил поведения на улицах и дорогах, оформлен 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«Центр безопасности МБДОУ», где проходит практическая деятельность под руководством взрослого.</w:t>
      </w:r>
      <w:r w:rsidR="003B6416" w:rsidRPr="003B64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B64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3B64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3B6416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4202A" w:rsidRPr="00D4202A" w:rsidRDefault="00D4202A" w:rsidP="00D4202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 безопасности оснащен следующим оборудованием:</w:t>
      </w:r>
      <w:r w:rsidR="003B6416" w:rsidRPr="003B64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4202A" w:rsidRPr="00D4202A" w:rsidRDefault="00D4202A" w:rsidP="00D4202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дидактическими играми по правилам уличного движения;</w:t>
      </w:r>
    </w:p>
    <w:p w:rsidR="00D4202A" w:rsidRPr="00D4202A" w:rsidRDefault="00D4202A" w:rsidP="00D4202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книгами разных авторов на соответствующую тематику;</w:t>
      </w:r>
    </w:p>
    <w:p w:rsidR="00D4202A" w:rsidRPr="00D4202A" w:rsidRDefault="00D4202A" w:rsidP="00D4202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строительным конструктором с блоками среднего и маленького размера;</w:t>
      </w:r>
    </w:p>
    <w:p w:rsidR="00D4202A" w:rsidRPr="00D4202A" w:rsidRDefault="00D4202A" w:rsidP="00D4202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транспортом: специальный транспорт (скорая помощь, пожарная машина и т. д.); строительная техника (бульдозер, экскаватор и т. д.); сельскохозяйственная техника (тракторы, комбайн);</w:t>
      </w:r>
    </w:p>
    <w:p w:rsidR="00D4202A" w:rsidRPr="00D4202A" w:rsidRDefault="00D4202A" w:rsidP="00D4202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настольно-печатными играми;</w:t>
      </w:r>
    </w:p>
    <w:p w:rsidR="00D4202A" w:rsidRPr="00D4202A" w:rsidRDefault="00D4202A" w:rsidP="00D4202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моделями машин: легковых и грузовых;</w:t>
      </w:r>
    </w:p>
    <w:p w:rsidR="00D4202A" w:rsidRPr="00D4202A" w:rsidRDefault="00D4202A" w:rsidP="00D4202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макетом нашего микрорайона с разметкой, дорожными знаками, транспортом, светофорами, мелкими игрушками-куклами;</w:t>
      </w:r>
    </w:p>
    <w:p w:rsidR="00D4202A" w:rsidRPr="00D4202A" w:rsidRDefault="00D4202A" w:rsidP="00D4202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видеодисками, художественными произведениями по правилам дорожного движения;</w:t>
      </w:r>
    </w:p>
    <w:p w:rsidR="00D4202A" w:rsidRPr="00D4202A" w:rsidRDefault="00D4202A" w:rsidP="00D4202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альбомами со стихами и загадками, книжками-раскрасками;</w:t>
      </w:r>
    </w:p>
    <w:p w:rsidR="00D4202A" w:rsidRPr="00D4202A" w:rsidRDefault="00D4202A" w:rsidP="00D4202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иллюстрациями об опасных ситуациях в жизни детей.</w:t>
      </w:r>
    </w:p>
    <w:p w:rsidR="00D4202A" w:rsidRPr="00D4202A" w:rsidRDefault="00D4202A" w:rsidP="00D4202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микрорайона с проезжей частью</w:t>
      </w:r>
      <w:r w:rsidR="003B64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D4202A" w:rsidRPr="00D4202A" w:rsidRDefault="00D4202A" w:rsidP="00D4202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Созданы условия для использования информацион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но-коммуникационных технологий </w:t>
      </w: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работе с детьми (интерактивная доска, мультимедийный проектор).   Для этого используются: мультимедийные презентации, обучающие мультфильмы, видеоролики. Создана подборка мультимедийных презентаций: «Правила дорожного движения», «Улица», «Знай правила движения, как таблицу умножения», «Пешеходные переходы», «Путешествие в страну </w:t>
      </w:r>
      <w:proofErr w:type="spellStart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Светофорию</w:t>
      </w:r>
      <w:proofErr w:type="spellEnd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 мультфильмов: «Уроки тетушки Совы», «Советы мудрого ворона», «</w:t>
      </w:r>
      <w:proofErr w:type="spellStart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Смешарики</w:t>
      </w:r>
      <w:proofErr w:type="spellEnd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«Следствие ведут колобки», «</w:t>
      </w:r>
      <w:proofErr w:type="spellStart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Спасик</w:t>
      </w:r>
      <w:proofErr w:type="spellEnd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его друзья», «Академия </w:t>
      </w:r>
      <w:proofErr w:type="spellStart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светофорчика</w:t>
      </w:r>
      <w:proofErr w:type="spellEnd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т. д; видеороликов: «Зимняя дорога», «Программа Зебра», анимации.</w:t>
      </w:r>
    </w:p>
    <w:p w:rsidR="00D4202A" w:rsidRPr="00D4202A" w:rsidRDefault="00D4202A" w:rsidP="00D4202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Для развития умений безопасного поведения на улице у дошкольников имеются необходимые атрибуты для проведения игр по отработке практических навыков (дорожные знаки, пешеходный светофор, светоотражающие браслеты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и т.д..).</w:t>
      </w:r>
    </w:p>
    <w:p w:rsidR="00D4202A" w:rsidRPr="00D4202A" w:rsidRDefault="00D4202A" w:rsidP="00D4202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самых эффективных способов привития детям навыков безопасного поведения на дорогах являются детские </w:t>
      </w:r>
      <w:proofErr w:type="spellStart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автогородки</w:t>
      </w:r>
      <w:proofErr w:type="spellEnd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площадки по безопасности дорожного движения.</w:t>
      </w:r>
      <w:r w:rsidR="003B6416" w:rsidRPr="003B64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B64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[7</w:t>
      </w:r>
      <w:r w:rsidR="003B6416" w:rsidRPr="00984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D4202A" w:rsidRPr="002B6E2F" w:rsidRDefault="00D4202A" w:rsidP="00D4202A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осуществление комплекса мероприятий, направленных на профилактику ДДТТ оформлен «</w:t>
      </w:r>
      <w:proofErr w:type="spellStart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Автогородок</w:t>
      </w:r>
      <w:proofErr w:type="spellEnd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Это мини-автодорога, расположенная на территории детского сада, представляет собой «проезжую часть» с перекрёстками, дорожными знаками, разметкой и светофорами, где дети могут ездить на велосипедах и самокатах, знакомиться с правилами дорожного движения и безопасного поведения на дороге. Также имеется «тротуар», «пешеходный переход», соответствующие знаки для изучения правил дорожного движения пешеходов. </w:t>
      </w:r>
      <w:proofErr w:type="gramStart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 в</w:t>
      </w:r>
      <w:proofErr w:type="gramEnd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автогородке</w:t>
      </w:r>
      <w:proofErr w:type="spellEnd"/>
      <w:r w:rsidRPr="00D42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включена в общий план основных мероприятий по обучению детей  правилам безопасного поведения на улицах.</w:t>
      </w:r>
    </w:p>
    <w:p w:rsidR="002B6E2F" w:rsidRPr="002B6E2F" w:rsidRDefault="002B6E2F" w:rsidP="001A0BB6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Предложенный мною опыт работы – попытка показать на практике, систему деятельности по обучению малышей основным правилам движения и воспитания у них привычек поведения умелых и осторожных пешеходов. </w:t>
      </w:r>
    </w:p>
    <w:p w:rsidR="002B6E2F" w:rsidRPr="002B6E2F" w:rsidRDefault="002B6E2F" w:rsidP="001A0BB6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Надеюсь, что данный опыт работы вызовет практический интерес для педагогов, родителей, позволяющий доступно разъяснять детям правила дорожного движения.</w:t>
      </w:r>
    </w:p>
    <w:p w:rsidR="007514FD" w:rsidRPr="00585312" w:rsidRDefault="00FB62C5" w:rsidP="00585312">
      <w:pPr>
        <w:spacing w:after="200" w:line="360" w:lineRule="auto"/>
        <w:ind w:right="-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2C5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1A0BB6" w:rsidRPr="001A0BB6" w:rsidRDefault="001A0BB6" w:rsidP="001A0BB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Авдеева Н.Н., Князева Н.Л., </w:t>
      </w:r>
      <w:proofErr w:type="spellStart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Стеркина</w:t>
      </w:r>
      <w:proofErr w:type="spellEnd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Р. Б. Безопасность: Учебное пособие по основам безопасности жизнедеятельности детей старшего дошкольного возраста. - 2002.</w:t>
      </w:r>
    </w:p>
    <w:p w:rsidR="001A0BB6" w:rsidRPr="001A0BB6" w:rsidRDefault="001A0BB6" w:rsidP="001A0BB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Белая К.Ю., </w:t>
      </w:r>
      <w:proofErr w:type="spellStart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Зимонина</w:t>
      </w:r>
      <w:proofErr w:type="spellEnd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В.Н., </w:t>
      </w:r>
      <w:proofErr w:type="spellStart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Кондрыкинская</w:t>
      </w:r>
      <w:proofErr w:type="spellEnd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Л.А., </w:t>
      </w:r>
      <w:proofErr w:type="spellStart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Куцакова</w:t>
      </w:r>
      <w:proofErr w:type="spellEnd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Л.В., Мерзлякова СИ., Сахарова В.Н. Как обеспечить безопасность дошкольников - М.: Просвещение, 2001.</w:t>
      </w:r>
    </w:p>
    <w:p w:rsidR="001A0BB6" w:rsidRPr="001A0BB6" w:rsidRDefault="001A0BB6" w:rsidP="001A0BB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Гарнышева</w:t>
      </w:r>
      <w:proofErr w:type="spellEnd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П. Как научить детей ПДД? Планирование занятий, конспекты, кроссворды, дидактические игры. - СПб.: ООО Издательство «Детство – пресс», 2011</w:t>
      </w:r>
    </w:p>
    <w:p w:rsidR="001A0BB6" w:rsidRPr="001A0BB6" w:rsidRDefault="001A0BB6" w:rsidP="001A0BB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spellStart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Гаткин</w:t>
      </w:r>
      <w:proofErr w:type="spellEnd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Е.Я. Безопасность ребенка. — М.: Лист, 1997.</w:t>
      </w:r>
    </w:p>
    <w:p w:rsidR="001A0BB6" w:rsidRPr="001A0BB6" w:rsidRDefault="001A0BB6" w:rsidP="001A0BB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Данилова Т. И. «Программа "Светофор". Обучение детей дошкольного возраста ПДД</w:t>
      </w:r>
      <w:proofErr w:type="gramStart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.</w:t>
      </w:r>
      <w:proofErr w:type="gramEnd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СПб.: ООО Издательство «Детство – пресс», 2011.</w:t>
      </w:r>
    </w:p>
    <w:p w:rsidR="001A0BB6" w:rsidRDefault="001A0BB6" w:rsidP="001A0BB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proofErr w:type="spellStart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Елжова</w:t>
      </w:r>
      <w:proofErr w:type="spellEnd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 В. ПДД в детском саду: развивающая среда и методика по ознакомлению детей с ПДД, перспективное планирование, конспекты занятий/Н. В. </w:t>
      </w:r>
      <w:proofErr w:type="spellStart"/>
      <w:proofErr w:type="gramStart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Елжова</w:t>
      </w:r>
      <w:proofErr w:type="spellEnd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Изд. 2-е.- Ростов н/Д: Феникс, 2013.- 173 с.</w:t>
      </w:r>
    </w:p>
    <w:p w:rsidR="001A0BB6" w:rsidRPr="001A0BB6" w:rsidRDefault="003B6416" w:rsidP="001A0BB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1A0BB6" w:rsidRPr="001A0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Майорова Ф.С Изучаем дорожную азбуку: перспективное планирование, занятия, досуг. — М.: Скрипторий, 2005.</w:t>
      </w:r>
    </w:p>
    <w:p w:rsidR="00E56A0E" w:rsidRPr="00E56A0E" w:rsidRDefault="00E56A0E" w:rsidP="009300E4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A0E" w:rsidRPr="00E56A0E" w:rsidRDefault="00E56A0E" w:rsidP="009300E4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A0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56A0E" w:rsidRPr="00E56A0E" w:rsidRDefault="00E56A0E" w:rsidP="009300E4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A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6A0E" w:rsidRPr="00E56A0E" w:rsidRDefault="00E56A0E" w:rsidP="009300E4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64437A" w:rsidRPr="00C076CE" w:rsidRDefault="0064437A" w:rsidP="001A0BB6">
      <w:pPr>
        <w:pStyle w:val="a8"/>
        <w:spacing w:line="360" w:lineRule="auto"/>
        <w:ind w:right="-2"/>
        <w:jc w:val="both"/>
        <w:rPr>
          <w:sz w:val="28"/>
          <w:szCs w:val="28"/>
        </w:rPr>
      </w:pPr>
    </w:p>
    <w:sectPr w:rsidR="0064437A" w:rsidRPr="00C076CE" w:rsidSect="001A0BB6"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D55"/>
    <w:multiLevelType w:val="hybridMultilevel"/>
    <w:tmpl w:val="E0F8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5733"/>
    <w:multiLevelType w:val="hybridMultilevel"/>
    <w:tmpl w:val="35BA728C"/>
    <w:lvl w:ilvl="0" w:tplc="02CED4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8096C"/>
    <w:multiLevelType w:val="hybridMultilevel"/>
    <w:tmpl w:val="462A4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C3A86"/>
    <w:multiLevelType w:val="hybridMultilevel"/>
    <w:tmpl w:val="B4AA7818"/>
    <w:lvl w:ilvl="0" w:tplc="02CED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56CDE"/>
    <w:multiLevelType w:val="hybridMultilevel"/>
    <w:tmpl w:val="BB72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F5A63"/>
    <w:multiLevelType w:val="hybridMultilevel"/>
    <w:tmpl w:val="97F401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D5093D"/>
    <w:multiLevelType w:val="hybridMultilevel"/>
    <w:tmpl w:val="A9465B74"/>
    <w:lvl w:ilvl="0" w:tplc="C47ECE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E30BB"/>
    <w:multiLevelType w:val="hybridMultilevel"/>
    <w:tmpl w:val="68503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146F"/>
    <w:multiLevelType w:val="hybridMultilevel"/>
    <w:tmpl w:val="3948E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011B8"/>
    <w:multiLevelType w:val="hybridMultilevel"/>
    <w:tmpl w:val="CB1209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543A3A"/>
    <w:multiLevelType w:val="hybridMultilevel"/>
    <w:tmpl w:val="0C0A5F78"/>
    <w:lvl w:ilvl="0" w:tplc="02CED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36067"/>
    <w:multiLevelType w:val="hybridMultilevel"/>
    <w:tmpl w:val="47B0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C5735"/>
    <w:multiLevelType w:val="hybridMultilevel"/>
    <w:tmpl w:val="8B0258B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1631CA"/>
    <w:multiLevelType w:val="hybridMultilevel"/>
    <w:tmpl w:val="8E5CEEA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2B20344D"/>
    <w:multiLevelType w:val="hybridMultilevel"/>
    <w:tmpl w:val="4F865410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5" w15:restartNumberingAfterBreak="0">
    <w:nsid w:val="2E844B51"/>
    <w:multiLevelType w:val="hybridMultilevel"/>
    <w:tmpl w:val="55F883FC"/>
    <w:lvl w:ilvl="0" w:tplc="0419000D">
      <w:start w:val="1"/>
      <w:numFmt w:val="bullet"/>
      <w:lvlText w:val=""/>
      <w:lvlJc w:val="left"/>
      <w:pPr>
        <w:ind w:left="13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6" w15:restartNumberingAfterBreak="0">
    <w:nsid w:val="31B82EF2"/>
    <w:multiLevelType w:val="hybridMultilevel"/>
    <w:tmpl w:val="6E7C0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755A5"/>
    <w:multiLevelType w:val="hybridMultilevel"/>
    <w:tmpl w:val="E200D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61514"/>
    <w:multiLevelType w:val="hybridMultilevel"/>
    <w:tmpl w:val="CC021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8C92559"/>
    <w:multiLevelType w:val="hybridMultilevel"/>
    <w:tmpl w:val="02C466CC"/>
    <w:lvl w:ilvl="0" w:tplc="0EE493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00C8"/>
    <w:multiLevelType w:val="hybridMultilevel"/>
    <w:tmpl w:val="4E9AF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304C9"/>
    <w:multiLevelType w:val="hybridMultilevel"/>
    <w:tmpl w:val="6AF82C9E"/>
    <w:lvl w:ilvl="0" w:tplc="0EE493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C5BA5"/>
    <w:multiLevelType w:val="hybridMultilevel"/>
    <w:tmpl w:val="E3FC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13F8C"/>
    <w:multiLevelType w:val="hybridMultilevel"/>
    <w:tmpl w:val="2A7052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2A91600"/>
    <w:multiLevelType w:val="hybridMultilevel"/>
    <w:tmpl w:val="612684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7985647"/>
    <w:multiLevelType w:val="hybridMultilevel"/>
    <w:tmpl w:val="4F1C76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8C02EAC"/>
    <w:multiLevelType w:val="hybridMultilevel"/>
    <w:tmpl w:val="F476FEAA"/>
    <w:lvl w:ilvl="0" w:tplc="99249594">
      <w:numFmt w:val="bullet"/>
      <w:lvlText w:val="•"/>
      <w:lvlJc w:val="left"/>
      <w:pPr>
        <w:ind w:left="1413" w:hanging="70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E544A3"/>
    <w:multiLevelType w:val="hybridMultilevel"/>
    <w:tmpl w:val="B2D2AA84"/>
    <w:lvl w:ilvl="0" w:tplc="02CED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64853"/>
    <w:multiLevelType w:val="hybridMultilevel"/>
    <w:tmpl w:val="B70E0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9266F6"/>
    <w:multiLevelType w:val="hybridMultilevel"/>
    <w:tmpl w:val="97B0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F4B6A"/>
    <w:multiLevelType w:val="multilevel"/>
    <w:tmpl w:val="BC5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E51966"/>
    <w:multiLevelType w:val="hybridMultilevel"/>
    <w:tmpl w:val="0750E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138C1"/>
    <w:multiLevelType w:val="hybridMultilevel"/>
    <w:tmpl w:val="213EBD90"/>
    <w:lvl w:ilvl="0" w:tplc="02CED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83D34"/>
    <w:multiLevelType w:val="multilevel"/>
    <w:tmpl w:val="69FC52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6413B0"/>
    <w:multiLevelType w:val="hybridMultilevel"/>
    <w:tmpl w:val="5D22380E"/>
    <w:lvl w:ilvl="0" w:tplc="3558BECE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529E4"/>
    <w:multiLevelType w:val="hybridMultilevel"/>
    <w:tmpl w:val="B8784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74697"/>
    <w:multiLevelType w:val="hybridMultilevel"/>
    <w:tmpl w:val="7E2860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F2270D6"/>
    <w:multiLevelType w:val="hybridMultilevel"/>
    <w:tmpl w:val="263425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0B4339A"/>
    <w:multiLevelType w:val="hybridMultilevel"/>
    <w:tmpl w:val="944A47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1292190"/>
    <w:multiLevelType w:val="hybridMultilevel"/>
    <w:tmpl w:val="83F85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56F2D"/>
    <w:multiLevelType w:val="hybridMultilevel"/>
    <w:tmpl w:val="E3D88882"/>
    <w:lvl w:ilvl="0" w:tplc="D982C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461B0"/>
    <w:multiLevelType w:val="hybridMultilevel"/>
    <w:tmpl w:val="D6F03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E36C5"/>
    <w:multiLevelType w:val="hybridMultilevel"/>
    <w:tmpl w:val="2626C5BA"/>
    <w:lvl w:ilvl="0" w:tplc="0EE493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D6AE5"/>
    <w:multiLevelType w:val="hybridMultilevel"/>
    <w:tmpl w:val="33B89D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D377ED2"/>
    <w:multiLevelType w:val="hybridMultilevel"/>
    <w:tmpl w:val="16D6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C56D7"/>
    <w:multiLevelType w:val="hybridMultilevel"/>
    <w:tmpl w:val="9DDC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4"/>
  </w:num>
  <w:num w:numId="5">
    <w:abstractNumId w:val="37"/>
  </w:num>
  <w:num w:numId="6">
    <w:abstractNumId w:val="0"/>
  </w:num>
  <w:num w:numId="7">
    <w:abstractNumId w:val="11"/>
  </w:num>
  <w:num w:numId="8">
    <w:abstractNumId w:val="2"/>
  </w:num>
  <w:num w:numId="9">
    <w:abstractNumId w:val="45"/>
  </w:num>
  <w:num w:numId="10">
    <w:abstractNumId w:val="8"/>
  </w:num>
  <w:num w:numId="11">
    <w:abstractNumId w:val="35"/>
  </w:num>
  <w:num w:numId="12">
    <w:abstractNumId w:val="7"/>
  </w:num>
  <w:num w:numId="13">
    <w:abstractNumId w:val="25"/>
  </w:num>
  <w:num w:numId="14">
    <w:abstractNumId w:val="40"/>
  </w:num>
  <w:num w:numId="15">
    <w:abstractNumId w:val="10"/>
  </w:num>
  <w:num w:numId="16">
    <w:abstractNumId w:val="27"/>
  </w:num>
  <w:num w:numId="17">
    <w:abstractNumId w:val="3"/>
  </w:num>
  <w:num w:numId="18">
    <w:abstractNumId w:val="32"/>
  </w:num>
  <w:num w:numId="19">
    <w:abstractNumId w:val="42"/>
  </w:num>
  <w:num w:numId="20">
    <w:abstractNumId w:val="19"/>
  </w:num>
  <w:num w:numId="21">
    <w:abstractNumId w:val="21"/>
  </w:num>
  <w:num w:numId="22">
    <w:abstractNumId w:val="1"/>
  </w:num>
  <w:num w:numId="23">
    <w:abstractNumId w:val="6"/>
  </w:num>
  <w:num w:numId="24">
    <w:abstractNumId w:val="17"/>
  </w:num>
  <w:num w:numId="25">
    <w:abstractNumId w:val="39"/>
  </w:num>
  <w:num w:numId="26">
    <w:abstractNumId w:val="31"/>
  </w:num>
  <w:num w:numId="27">
    <w:abstractNumId w:val="23"/>
  </w:num>
  <w:num w:numId="28">
    <w:abstractNumId w:val="20"/>
  </w:num>
  <w:num w:numId="29">
    <w:abstractNumId w:val="5"/>
  </w:num>
  <w:num w:numId="30">
    <w:abstractNumId w:val="12"/>
  </w:num>
  <w:num w:numId="31">
    <w:abstractNumId w:val="41"/>
  </w:num>
  <w:num w:numId="32">
    <w:abstractNumId w:val="15"/>
  </w:num>
  <w:num w:numId="33">
    <w:abstractNumId w:val="14"/>
  </w:num>
  <w:num w:numId="34">
    <w:abstractNumId w:val="4"/>
  </w:num>
  <w:num w:numId="35">
    <w:abstractNumId w:val="36"/>
  </w:num>
  <w:num w:numId="36">
    <w:abstractNumId w:val="26"/>
  </w:num>
  <w:num w:numId="37">
    <w:abstractNumId w:val="16"/>
  </w:num>
  <w:num w:numId="38">
    <w:abstractNumId w:val="29"/>
  </w:num>
  <w:num w:numId="39">
    <w:abstractNumId w:val="22"/>
  </w:num>
  <w:num w:numId="40">
    <w:abstractNumId w:val="13"/>
  </w:num>
  <w:num w:numId="41">
    <w:abstractNumId w:val="43"/>
  </w:num>
  <w:num w:numId="42">
    <w:abstractNumId w:val="44"/>
  </w:num>
  <w:num w:numId="43">
    <w:abstractNumId w:val="9"/>
  </w:num>
  <w:num w:numId="44">
    <w:abstractNumId w:val="18"/>
  </w:num>
  <w:num w:numId="45">
    <w:abstractNumId w:val="28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F69"/>
    <w:rsid w:val="00026920"/>
    <w:rsid w:val="00064269"/>
    <w:rsid w:val="000B078E"/>
    <w:rsid w:val="000E0E96"/>
    <w:rsid w:val="000E5939"/>
    <w:rsid w:val="0014275E"/>
    <w:rsid w:val="001568F4"/>
    <w:rsid w:val="001A0BB6"/>
    <w:rsid w:val="001A137C"/>
    <w:rsid w:val="00217CB2"/>
    <w:rsid w:val="00252782"/>
    <w:rsid w:val="00254B36"/>
    <w:rsid w:val="00256CF2"/>
    <w:rsid w:val="002B6E2F"/>
    <w:rsid w:val="00337787"/>
    <w:rsid w:val="00395DBD"/>
    <w:rsid w:val="003B6416"/>
    <w:rsid w:val="004025CB"/>
    <w:rsid w:val="004C2DD5"/>
    <w:rsid w:val="005154FD"/>
    <w:rsid w:val="005335C3"/>
    <w:rsid w:val="00571D1D"/>
    <w:rsid w:val="00584FE2"/>
    <w:rsid w:val="00585312"/>
    <w:rsid w:val="005A17A0"/>
    <w:rsid w:val="005A5C55"/>
    <w:rsid w:val="00611260"/>
    <w:rsid w:val="0064437A"/>
    <w:rsid w:val="00646CAB"/>
    <w:rsid w:val="006B0E13"/>
    <w:rsid w:val="007514FD"/>
    <w:rsid w:val="007A4DB1"/>
    <w:rsid w:val="007E1B43"/>
    <w:rsid w:val="00861049"/>
    <w:rsid w:val="00864303"/>
    <w:rsid w:val="008C6AAF"/>
    <w:rsid w:val="009153A3"/>
    <w:rsid w:val="009171D6"/>
    <w:rsid w:val="009300E4"/>
    <w:rsid w:val="009736AA"/>
    <w:rsid w:val="009843CA"/>
    <w:rsid w:val="009F2633"/>
    <w:rsid w:val="00A03A14"/>
    <w:rsid w:val="00A243EC"/>
    <w:rsid w:val="00A60A27"/>
    <w:rsid w:val="00AC687A"/>
    <w:rsid w:val="00B263D4"/>
    <w:rsid w:val="00B86961"/>
    <w:rsid w:val="00B86A76"/>
    <w:rsid w:val="00BD4B30"/>
    <w:rsid w:val="00BD64A2"/>
    <w:rsid w:val="00BF75E3"/>
    <w:rsid w:val="00C076CE"/>
    <w:rsid w:val="00C8768E"/>
    <w:rsid w:val="00D11482"/>
    <w:rsid w:val="00D4202A"/>
    <w:rsid w:val="00D4699C"/>
    <w:rsid w:val="00D673CD"/>
    <w:rsid w:val="00E56A0E"/>
    <w:rsid w:val="00E97EB9"/>
    <w:rsid w:val="00EF2F69"/>
    <w:rsid w:val="00F70CED"/>
    <w:rsid w:val="00FA4660"/>
    <w:rsid w:val="00FB49AF"/>
    <w:rsid w:val="00FB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F7F5"/>
  <w15:docId w15:val="{8B49016B-EAC7-4FE9-8B35-76C0463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A3"/>
  </w:style>
  <w:style w:type="paragraph" w:styleId="2">
    <w:name w:val="heading 2"/>
    <w:basedOn w:val="a"/>
    <w:link w:val="20"/>
    <w:uiPriority w:val="9"/>
    <w:qFormat/>
    <w:rsid w:val="00256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CF2"/>
    <w:rPr>
      <w:b/>
      <w:bCs/>
    </w:rPr>
  </w:style>
  <w:style w:type="paragraph" w:styleId="a5">
    <w:name w:val="List Paragraph"/>
    <w:basedOn w:val="a"/>
    <w:uiPriority w:val="34"/>
    <w:qFormat/>
    <w:rsid w:val="00256C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56CF2"/>
    <w:rPr>
      <w:color w:val="0000FF"/>
      <w:u w:val="single"/>
    </w:rPr>
  </w:style>
  <w:style w:type="character" w:customStyle="1" w:styleId="pathseparator">
    <w:name w:val="path__separator"/>
    <w:basedOn w:val="a0"/>
    <w:rsid w:val="00256CF2"/>
  </w:style>
  <w:style w:type="character" w:customStyle="1" w:styleId="extended-textshort">
    <w:name w:val="extended-text__short"/>
    <w:basedOn w:val="a0"/>
    <w:rsid w:val="00256CF2"/>
  </w:style>
  <w:style w:type="paragraph" w:customStyle="1" w:styleId="a7">
    <w:name w:val="Знак"/>
    <w:basedOn w:val="a"/>
    <w:rsid w:val="00217CB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link w:val="a9"/>
    <w:uiPriority w:val="1"/>
    <w:qFormat/>
    <w:rsid w:val="001568F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Без интервала Знак"/>
    <w:basedOn w:val="a0"/>
    <w:link w:val="a8"/>
    <w:uiPriority w:val="1"/>
    <w:rsid w:val="001568F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156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426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2B6E2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2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11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Анастасия</cp:lastModifiedBy>
  <cp:revision>37</cp:revision>
  <cp:lastPrinted>2024-12-18T05:35:00Z</cp:lastPrinted>
  <dcterms:created xsi:type="dcterms:W3CDTF">2020-11-29T16:19:00Z</dcterms:created>
  <dcterms:modified xsi:type="dcterms:W3CDTF">2024-12-18T05:39:00Z</dcterms:modified>
</cp:coreProperties>
</file>